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F35" w:rsidRPr="005936A9" w:rsidRDefault="00624040" w:rsidP="00664170">
      <w:pPr>
        <w:ind w:firstLine="0"/>
        <w:rPr>
          <w:lang w:val="en-GB"/>
        </w:rPr>
      </w:pPr>
      <w:r w:rsidRPr="005936A9">
        <w:rPr>
          <w:lang w:val="en-GB"/>
        </w:rPr>
        <w:t>The clauses of this agreement are not to be changed.</w:t>
      </w:r>
      <w:r w:rsidR="005936A9">
        <w:rPr>
          <w:lang w:val="en-GB"/>
        </w:rPr>
        <w:t xml:space="preserve"> Cont</w:t>
      </w:r>
      <w:r w:rsidR="005936A9" w:rsidRPr="005936A9">
        <w:rPr>
          <w:lang w:val="en-GB"/>
        </w:rPr>
        <w:t xml:space="preserve">act for template: </w:t>
      </w:r>
      <w:hyperlink r:id="rId8" w:history="1">
        <w:r w:rsidR="005936A9" w:rsidRPr="005936A9">
          <w:rPr>
            <w:rStyle w:val="Hyperlink"/>
            <w:lang w:val="en-GB"/>
          </w:rPr>
          <w:t>HNELHD-ResearchOffice@health.nsw.gov.au</w:t>
        </w:r>
      </w:hyperlink>
      <w:r w:rsidR="005936A9" w:rsidRPr="005936A9">
        <w:rPr>
          <w:lang w:val="en-GB"/>
        </w:rPr>
        <w:t xml:space="preserve"> </w:t>
      </w:r>
    </w:p>
    <w:p w:rsidR="00D95B33" w:rsidRPr="00624040" w:rsidRDefault="00FE1FB5" w:rsidP="00047FF3">
      <w:pPr>
        <w:pStyle w:val="Title"/>
        <w:jc w:val="center"/>
        <w:rPr>
          <w:rFonts w:ascii="Arial" w:hAnsi="Arial" w:cs="Arial"/>
        </w:rPr>
      </w:pPr>
      <w:r w:rsidRPr="00624040">
        <w:rPr>
          <w:rFonts w:ascii="Arial" w:hAnsi="Arial" w:cs="Arial"/>
        </w:rPr>
        <w:t xml:space="preserve">Research Collaboration Agreement </w:t>
      </w:r>
    </w:p>
    <w:p w:rsidR="00D64121" w:rsidRPr="0084248E" w:rsidRDefault="00354151" w:rsidP="00E9287D">
      <w:pPr>
        <w:spacing w:before="100" w:beforeAutospacing="1" w:after="100" w:afterAutospacing="1" w:line="240" w:lineRule="auto"/>
        <w:ind w:firstLine="0"/>
        <w:jc w:val="both"/>
        <w:rPr>
          <w:rFonts w:cs="Arial"/>
          <w:szCs w:val="22"/>
        </w:rPr>
      </w:pPr>
      <w:r w:rsidRPr="0084248E">
        <w:rPr>
          <w:rFonts w:cs="Arial"/>
          <w:szCs w:val="22"/>
        </w:rPr>
        <w:t xml:space="preserve">The date of this </w:t>
      </w:r>
      <w:r w:rsidR="005B06F1" w:rsidRPr="0084248E">
        <w:rPr>
          <w:rFonts w:cs="Arial"/>
          <w:szCs w:val="22"/>
        </w:rPr>
        <w:t xml:space="preserve">Agreement </w:t>
      </w:r>
      <w:r w:rsidR="004C3B71" w:rsidRPr="0084248E">
        <w:rPr>
          <w:rFonts w:cs="Arial"/>
          <w:szCs w:val="22"/>
        </w:rPr>
        <w:t xml:space="preserve">is </w:t>
      </w:r>
      <w:r w:rsidRPr="0084248E">
        <w:rPr>
          <w:rFonts w:cs="Arial"/>
          <w:szCs w:val="22"/>
        </w:rPr>
        <w:t xml:space="preserve">the date on which the last party signs this </w:t>
      </w:r>
      <w:r w:rsidR="005B06F1" w:rsidRPr="0084248E">
        <w:rPr>
          <w:rFonts w:cs="Arial"/>
          <w:szCs w:val="22"/>
        </w:rPr>
        <w:t xml:space="preserve">Agreement </w:t>
      </w:r>
      <w:r w:rsidR="000A7F8D" w:rsidRPr="0084248E">
        <w:rPr>
          <w:rFonts w:cs="Arial"/>
          <w:szCs w:val="22"/>
        </w:rPr>
        <w:t>(the “</w:t>
      </w:r>
      <w:r w:rsidR="000A7F8D" w:rsidRPr="0084248E">
        <w:rPr>
          <w:rFonts w:cs="Arial"/>
          <w:b/>
          <w:szCs w:val="22"/>
        </w:rPr>
        <w:t>Effective Date”</w:t>
      </w:r>
      <w:r w:rsidR="000A7F8D" w:rsidRPr="0084248E">
        <w:rPr>
          <w:rFonts w:cs="Arial"/>
          <w:szCs w:val="22"/>
        </w:rPr>
        <w:t>)</w:t>
      </w:r>
    </w:p>
    <w:p w:rsidR="007E6F08" w:rsidRPr="0084248E" w:rsidRDefault="007E6F08" w:rsidP="00E9287D">
      <w:pPr>
        <w:pStyle w:val="Default"/>
        <w:spacing w:before="100" w:beforeAutospacing="1" w:after="100" w:afterAutospacing="1" w:line="240" w:lineRule="auto"/>
        <w:jc w:val="both"/>
        <w:rPr>
          <w:rFonts w:cs="Arial"/>
          <w:szCs w:val="22"/>
        </w:rPr>
      </w:pPr>
      <w:r w:rsidRPr="0084248E">
        <w:rPr>
          <w:rFonts w:cs="Arial"/>
          <w:szCs w:val="22"/>
        </w:rPr>
        <w:t>Between</w:t>
      </w:r>
    </w:p>
    <w:p w:rsidR="00D95B33" w:rsidRPr="005779C7" w:rsidRDefault="005779C7" w:rsidP="00E9287D">
      <w:pPr>
        <w:spacing w:before="100" w:beforeAutospacing="1" w:after="100" w:afterAutospacing="1" w:line="240" w:lineRule="auto"/>
        <w:ind w:firstLine="0"/>
        <w:jc w:val="both"/>
        <w:rPr>
          <w:rFonts w:cs="Arial"/>
          <w:b/>
          <w:i/>
          <w:szCs w:val="22"/>
        </w:rPr>
      </w:pPr>
      <w:r w:rsidRPr="005779C7">
        <w:rPr>
          <w:rFonts w:cs="Arial"/>
          <w:szCs w:val="22"/>
        </w:rPr>
        <w:t xml:space="preserve">Hunter New England Local Health District, Lookout Road, New Lambton Heights NSW 2305 Australia ABN: 63 598 010 203 </w:t>
      </w:r>
      <w:r w:rsidRPr="005779C7">
        <w:rPr>
          <w:rFonts w:cs="Arial"/>
          <w:b/>
          <w:i/>
          <w:szCs w:val="22"/>
        </w:rPr>
        <w:t>(</w:t>
      </w:r>
      <w:r>
        <w:rPr>
          <w:rFonts w:cs="Arial"/>
          <w:b/>
          <w:i/>
          <w:szCs w:val="22"/>
        </w:rPr>
        <w:t>‘</w:t>
      </w:r>
      <w:r w:rsidRPr="005779C7">
        <w:rPr>
          <w:rFonts w:cs="Arial"/>
          <w:b/>
          <w:i/>
          <w:szCs w:val="22"/>
        </w:rPr>
        <w:t>HNELHD</w:t>
      </w:r>
      <w:r>
        <w:rPr>
          <w:rFonts w:cs="Arial"/>
          <w:b/>
          <w:i/>
          <w:szCs w:val="22"/>
        </w:rPr>
        <w:t>’</w:t>
      </w:r>
      <w:r w:rsidRPr="005779C7">
        <w:rPr>
          <w:rFonts w:cs="Arial"/>
          <w:b/>
          <w:i/>
          <w:szCs w:val="22"/>
        </w:rPr>
        <w:t>)</w:t>
      </w:r>
      <w:r>
        <w:rPr>
          <w:rFonts w:cs="Arial"/>
          <w:szCs w:val="22"/>
        </w:rPr>
        <w:t>, and</w:t>
      </w:r>
    </w:p>
    <w:p w:rsidR="00B73F19" w:rsidRPr="00C26673" w:rsidRDefault="008A0E36" w:rsidP="00E9287D">
      <w:pPr>
        <w:pStyle w:val="Default"/>
        <w:spacing w:before="100" w:beforeAutospacing="1" w:after="100" w:afterAutospacing="1" w:line="240" w:lineRule="auto"/>
        <w:contextualSpacing/>
        <w:jc w:val="both"/>
        <w:rPr>
          <w:rFonts w:cs="Arial"/>
          <w:i/>
          <w:szCs w:val="22"/>
        </w:rPr>
      </w:pPr>
      <w:r>
        <w:rPr>
          <w:rFonts w:cs="Arial"/>
          <w:szCs w:val="22"/>
        </w:rPr>
        <w:t xml:space="preserve">The </w:t>
      </w:r>
      <w:r w:rsidR="00EE5CB6">
        <w:rPr>
          <w:rFonts w:cs="Arial"/>
          <w:szCs w:val="22"/>
        </w:rPr>
        <w:t>Other Party</w:t>
      </w:r>
      <w:r>
        <w:rPr>
          <w:rFonts w:cs="Arial"/>
          <w:szCs w:val="22"/>
        </w:rPr>
        <w:t xml:space="preserve"> specified in Schedule 1</w:t>
      </w:r>
      <w:r w:rsidR="00E818A8">
        <w:rPr>
          <w:rFonts w:cs="Arial"/>
          <w:szCs w:val="22"/>
        </w:rPr>
        <w:t xml:space="preserve"> </w:t>
      </w:r>
      <w:r w:rsidR="00E818A8" w:rsidRPr="00C26673">
        <w:rPr>
          <w:rFonts w:cs="Arial"/>
          <w:i/>
          <w:szCs w:val="22"/>
        </w:rPr>
        <w:t>(hereafter referred to</w:t>
      </w:r>
      <w:r w:rsidR="009851A4" w:rsidRPr="00C26673">
        <w:rPr>
          <w:rFonts w:cs="Arial"/>
          <w:i/>
          <w:szCs w:val="22"/>
        </w:rPr>
        <w:t xml:space="preserve"> </w:t>
      </w:r>
      <w:r w:rsidR="00E9287D" w:rsidRPr="00C26673">
        <w:rPr>
          <w:rFonts w:cs="Arial"/>
          <w:i/>
          <w:szCs w:val="22"/>
        </w:rPr>
        <w:t xml:space="preserve">as </w:t>
      </w:r>
      <w:r w:rsidR="00511CC1" w:rsidRPr="00C26673">
        <w:rPr>
          <w:rFonts w:cs="Arial"/>
          <w:b/>
          <w:i/>
          <w:szCs w:val="22"/>
        </w:rPr>
        <w:t>“</w:t>
      </w:r>
      <w:r w:rsidR="00B73F19" w:rsidRPr="00C26673">
        <w:rPr>
          <w:rFonts w:cs="Arial"/>
          <w:b/>
          <w:i/>
          <w:szCs w:val="22"/>
        </w:rPr>
        <w:t>Other Party</w:t>
      </w:r>
      <w:r w:rsidR="00511CC1" w:rsidRPr="00C26673">
        <w:rPr>
          <w:rFonts w:cs="Arial"/>
          <w:b/>
          <w:i/>
          <w:szCs w:val="22"/>
        </w:rPr>
        <w:t>”</w:t>
      </w:r>
      <w:r w:rsidR="00E542EB" w:rsidRPr="00C26673">
        <w:rPr>
          <w:rFonts w:cs="Arial"/>
          <w:b/>
          <w:i/>
          <w:szCs w:val="22"/>
        </w:rPr>
        <w:t>)</w:t>
      </w:r>
    </w:p>
    <w:p w:rsidR="00B73F19" w:rsidRDefault="00B73F19" w:rsidP="00E9287D">
      <w:pPr>
        <w:pStyle w:val="Default"/>
        <w:spacing w:before="100" w:beforeAutospacing="1" w:after="100" w:afterAutospacing="1" w:line="240" w:lineRule="auto"/>
        <w:contextualSpacing/>
        <w:jc w:val="both"/>
        <w:rPr>
          <w:rFonts w:cs="Arial"/>
          <w:szCs w:val="22"/>
        </w:rPr>
      </w:pPr>
    </w:p>
    <w:p w:rsidR="00E818A8" w:rsidRPr="00C26673" w:rsidRDefault="00511CC1" w:rsidP="005779C7">
      <w:pPr>
        <w:pStyle w:val="Default"/>
        <w:numPr>
          <w:ilvl w:val="0"/>
          <w:numId w:val="57"/>
        </w:numPr>
        <w:spacing w:before="100" w:beforeAutospacing="1" w:after="100" w:afterAutospacing="1" w:line="240" w:lineRule="auto"/>
        <w:contextualSpacing/>
        <w:rPr>
          <w:rFonts w:cs="Arial"/>
          <w:i/>
          <w:szCs w:val="22"/>
        </w:rPr>
      </w:pPr>
      <w:r w:rsidRPr="00C26673">
        <w:rPr>
          <w:rFonts w:cs="Arial"/>
          <w:i/>
          <w:szCs w:val="22"/>
        </w:rPr>
        <w:t>(</w:t>
      </w:r>
      <w:r w:rsidR="00E542EB" w:rsidRPr="005B0DBF">
        <w:rPr>
          <w:rFonts w:cs="Arial"/>
          <w:i/>
          <w:szCs w:val="22"/>
        </w:rPr>
        <w:t>Each</w:t>
      </w:r>
      <w:r w:rsidR="0019523B" w:rsidRPr="00C26673">
        <w:rPr>
          <w:rFonts w:cs="Arial"/>
          <w:i/>
          <w:szCs w:val="22"/>
        </w:rPr>
        <w:t xml:space="preserve"> r</w:t>
      </w:r>
      <w:r w:rsidR="00B73F19" w:rsidRPr="00C26673">
        <w:rPr>
          <w:rFonts w:cs="Arial"/>
          <w:i/>
          <w:szCs w:val="22"/>
        </w:rPr>
        <w:t xml:space="preserve">eferred to </w:t>
      </w:r>
      <w:r w:rsidR="0019523B" w:rsidRPr="00C26673">
        <w:rPr>
          <w:rFonts w:cs="Arial"/>
          <w:i/>
          <w:szCs w:val="22"/>
        </w:rPr>
        <w:t xml:space="preserve">as a </w:t>
      </w:r>
      <w:r w:rsidR="008B0FF2" w:rsidRPr="00C26673">
        <w:rPr>
          <w:rFonts w:cs="Arial"/>
          <w:i/>
          <w:szCs w:val="22"/>
        </w:rPr>
        <w:t>“</w:t>
      </w:r>
      <w:r w:rsidR="0019523B" w:rsidRPr="00C26673">
        <w:rPr>
          <w:rFonts w:cs="Arial"/>
          <w:b/>
          <w:i/>
          <w:szCs w:val="22"/>
        </w:rPr>
        <w:t>Party</w:t>
      </w:r>
      <w:r w:rsidR="008B0FF2" w:rsidRPr="00C26673">
        <w:rPr>
          <w:rFonts w:cs="Arial"/>
          <w:i/>
          <w:szCs w:val="22"/>
        </w:rPr>
        <w:t>”</w:t>
      </w:r>
      <w:r w:rsidR="0019523B" w:rsidRPr="00C26673">
        <w:rPr>
          <w:rFonts w:cs="Arial"/>
          <w:i/>
          <w:szCs w:val="22"/>
        </w:rPr>
        <w:t xml:space="preserve"> or </w:t>
      </w:r>
      <w:r w:rsidR="00E542EB">
        <w:rPr>
          <w:rFonts w:cs="Arial"/>
          <w:i/>
          <w:szCs w:val="22"/>
        </w:rPr>
        <w:t xml:space="preserve">together </w:t>
      </w:r>
      <w:r w:rsidR="00E542EB" w:rsidRPr="00C26673">
        <w:rPr>
          <w:rFonts w:cs="Arial"/>
          <w:i/>
          <w:szCs w:val="22"/>
        </w:rPr>
        <w:t xml:space="preserve">with </w:t>
      </w:r>
      <w:r w:rsidR="005779C7">
        <w:rPr>
          <w:rFonts w:cs="Arial"/>
          <w:i/>
          <w:szCs w:val="22"/>
        </w:rPr>
        <w:t>HNELHD</w:t>
      </w:r>
      <w:r w:rsidR="00E542EB" w:rsidRPr="00C26673">
        <w:rPr>
          <w:rFonts w:cs="Arial"/>
          <w:i/>
          <w:szCs w:val="22"/>
        </w:rPr>
        <w:t xml:space="preserve"> </w:t>
      </w:r>
      <w:r w:rsidR="00B73F19" w:rsidRPr="00C26673">
        <w:rPr>
          <w:rFonts w:cs="Arial"/>
          <w:i/>
          <w:szCs w:val="22"/>
        </w:rPr>
        <w:t>as</w:t>
      </w:r>
      <w:r w:rsidRPr="00C26673">
        <w:rPr>
          <w:rFonts w:cs="Arial"/>
          <w:i/>
          <w:szCs w:val="22"/>
        </w:rPr>
        <w:t xml:space="preserve"> the “</w:t>
      </w:r>
      <w:r w:rsidRPr="00C26673">
        <w:rPr>
          <w:rFonts w:cs="Arial"/>
          <w:b/>
          <w:i/>
          <w:szCs w:val="22"/>
        </w:rPr>
        <w:t>Parties</w:t>
      </w:r>
      <w:r w:rsidRPr="00C26673">
        <w:rPr>
          <w:rFonts w:cs="Arial"/>
          <w:i/>
          <w:szCs w:val="22"/>
        </w:rPr>
        <w:t>”)</w:t>
      </w:r>
    </w:p>
    <w:p w:rsidR="00955F26" w:rsidRPr="0084248E" w:rsidRDefault="00955F26" w:rsidP="00E9287D">
      <w:pPr>
        <w:pStyle w:val="Heading"/>
        <w:spacing w:after="100" w:afterAutospacing="1" w:line="240" w:lineRule="auto"/>
        <w:jc w:val="both"/>
        <w:rPr>
          <w:rFonts w:eastAsiaTheme="minorEastAsia" w:cs="Arial"/>
          <w:sz w:val="22"/>
          <w:szCs w:val="22"/>
        </w:rPr>
      </w:pPr>
      <w:bookmarkStart w:id="0" w:name="_Toc490022516"/>
      <w:r w:rsidRPr="0084248E">
        <w:rPr>
          <w:rFonts w:eastAsiaTheme="minorEastAsia" w:cs="Arial"/>
          <w:sz w:val="22"/>
          <w:szCs w:val="22"/>
        </w:rPr>
        <w:t>Background</w:t>
      </w:r>
      <w:bookmarkEnd w:id="0"/>
    </w:p>
    <w:p w:rsidR="00380A3F" w:rsidRDefault="005779C7" w:rsidP="00E9287D">
      <w:pPr>
        <w:pStyle w:val="ListParagraph"/>
        <w:numPr>
          <w:ilvl w:val="0"/>
          <w:numId w:val="6"/>
        </w:numPr>
        <w:spacing w:before="100" w:beforeAutospacing="1" w:after="100" w:afterAutospacing="1" w:line="240" w:lineRule="auto"/>
        <w:ind w:left="709" w:hanging="709"/>
        <w:jc w:val="both"/>
        <w:rPr>
          <w:rFonts w:cs="Arial"/>
          <w:szCs w:val="22"/>
        </w:rPr>
      </w:pPr>
      <w:r>
        <w:rPr>
          <w:rFonts w:cs="Arial"/>
          <w:szCs w:val="22"/>
        </w:rPr>
        <w:t>HNELHD</w:t>
      </w:r>
      <w:r w:rsidR="00380A3F" w:rsidRPr="00E96E34">
        <w:rPr>
          <w:rFonts w:cs="Arial"/>
          <w:szCs w:val="22"/>
        </w:rPr>
        <w:t xml:space="preserve"> is a provider of healthcare services and undertakes research in health for development of prevention, treatment and cures for </w:t>
      </w:r>
      <w:r w:rsidR="001A1B54">
        <w:rPr>
          <w:rFonts w:cs="Arial"/>
          <w:szCs w:val="22"/>
        </w:rPr>
        <w:t>humans</w:t>
      </w:r>
      <w:r w:rsidR="00380A3F" w:rsidRPr="00E96E34">
        <w:rPr>
          <w:rFonts w:cs="Arial"/>
          <w:szCs w:val="22"/>
        </w:rPr>
        <w:t xml:space="preserve"> and </w:t>
      </w:r>
      <w:r w:rsidR="00380A3F">
        <w:rPr>
          <w:rFonts w:cs="Arial"/>
          <w:szCs w:val="22"/>
        </w:rPr>
        <w:t>has developed the Protocol for the Project.</w:t>
      </w:r>
    </w:p>
    <w:p w:rsidR="00511CC1" w:rsidRDefault="00511CC1" w:rsidP="00E9287D">
      <w:pPr>
        <w:pStyle w:val="ListParagraph"/>
        <w:spacing w:before="100" w:beforeAutospacing="1" w:after="100" w:afterAutospacing="1" w:line="240" w:lineRule="auto"/>
        <w:ind w:left="709" w:firstLine="0"/>
        <w:jc w:val="both"/>
        <w:rPr>
          <w:rFonts w:cs="Arial"/>
          <w:szCs w:val="22"/>
        </w:rPr>
      </w:pPr>
    </w:p>
    <w:p w:rsidR="00380A3F" w:rsidRDefault="005779C7" w:rsidP="00E9287D">
      <w:pPr>
        <w:pStyle w:val="ListParagraph"/>
        <w:numPr>
          <w:ilvl w:val="0"/>
          <w:numId w:val="6"/>
        </w:numPr>
        <w:spacing w:before="100" w:beforeAutospacing="1" w:after="100" w:afterAutospacing="1" w:line="240" w:lineRule="auto"/>
        <w:ind w:left="709" w:hanging="709"/>
        <w:jc w:val="both"/>
        <w:rPr>
          <w:rFonts w:cs="Arial"/>
          <w:szCs w:val="22"/>
        </w:rPr>
      </w:pPr>
      <w:r>
        <w:rPr>
          <w:rFonts w:cs="Arial"/>
          <w:szCs w:val="22"/>
        </w:rPr>
        <w:t>HNELHD</w:t>
      </w:r>
      <w:r w:rsidR="00380A3F" w:rsidRPr="00811577">
        <w:rPr>
          <w:rFonts w:cs="Arial"/>
          <w:szCs w:val="22"/>
        </w:rPr>
        <w:t xml:space="preserve"> has </w:t>
      </w:r>
      <w:r w:rsidR="00DD7528">
        <w:rPr>
          <w:rFonts w:cs="Arial"/>
          <w:szCs w:val="22"/>
        </w:rPr>
        <w:t xml:space="preserve">asked the </w:t>
      </w:r>
      <w:r w:rsidR="00681265">
        <w:rPr>
          <w:rFonts w:cs="Arial"/>
          <w:szCs w:val="22"/>
        </w:rPr>
        <w:t>Other Party(s)</w:t>
      </w:r>
      <w:r w:rsidR="00DD7528">
        <w:rPr>
          <w:rFonts w:cs="Arial"/>
          <w:szCs w:val="22"/>
        </w:rPr>
        <w:t xml:space="preserve"> </w:t>
      </w:r>
      <w:r w:rsidR="00511CC1">
        <w:rPr>
          <w:rFonts w:cs="Arial"/>
          <w:szCs w:val="22"/>
        </w:rPr>
        <w:t xml:space="preserve">to collaborate with </w:t>
      </w:r>
      <w:r>
        <w:rPr>
          <w:rFonts w:cs="Arial"/>
          <w:szCs w:val="22"/>
        </w:rPr>
        <w:t>HNELHD</w:t>
      </w:r>
      <w:r w:rsidR="00511CC1">
        <w:rPr>
          <w:rFonts w:cs="Arial"/>
          <w:szCs w:val="22"/>
        </w:rPr>
        <w:t xml:space="preserve"> on the P</w:t>
      </w:r>
      <w:r w:rsidR="00380A3F" w:rsidRPr="00811577">
        <w:rPr>
          <w:rFonts w:cs="Arial"/>
          <w:szCs w:val="22"/>
        </w:rPr>
        <w:t>roject</w:t>
      </w:r>
      <w:r w:rsidR="00511CC1">
        <w:rPr>
          <w:rFonts w:cs="Arial"/>
          <w:szCs w:val="22"/>
        </w:rPr>
        <w:t xml:space="preserve"> </w:t>
      </w:r>
      <w:r w:rsidR="00BB714B">
        <w:rPr>
          <w:rFonts w:cs="Arial"/>
          <w:szCs w:val="22"/>
        </w:rPr>
        <w:t>and to conduct the Project</w:t>
      </w:r>
      <w:r w:rsidR="00380A3F">
        <w:rPr>
          <w:rFonts w:cs="Arial"/>
          <w:szCs w:val="22"/>
        </w:rPr>
        <w:t xml:space="preserve"> in accordance with the Protocol.</w:t>
      </w:r>
    </w:p>
    <w:p w:rsidR="00380A3F" w:rsidRPr="00F4291A" w:rsidRDefault="00380A3F" w:rsidP="00E9287D">
      <w:pPr>
        <w:pStyle w:val="ListParagraph"/>
        <w:spacing w:before="100" w:beforeAutospacing="1" w:after="100" w:afterAutospacing="1" w:line="240" w:lineRule="auto"/>
        <w:ind w:left="709" w:firstLine="0"/>
        <w:jc w:val="both"/>
        <w:rPr>
          <w:rFonts w:cs="Arial"/>
          <w:szCs w:val="22"/>
        </w:rPr>
      </w:pPr>
    </w:p>
    <w:p w:rsidR="009A239F" w:rsidRPr="0084248E" w:rsidRDefault="00E22512" w:rsidP="00E9287D">
      <w:pPr>
        <w:spacing w:before="100" w:beforeAutospacing="1" w:after="100" w:afterAutospacing="1" w:line="240" w:lineRule="auto"/>
        <w:ind w:firstLine="0"/>
        <w:jc w:val="both"/>
        <w:rPr>
          <w:rFonts w:cs="Arial"/>
          <w:szCs w:val="22"/>
        </w:rPr>
      </w:pPr>
      <w:r>
        <w:rPr>
          <w:rFonts w:cs="Arial"/>
          <w:szCs w:val="22"/>
        </w:rPr>
        <w:t>It is</w:t>
      </w:r>
      <w:r w:rsidR="009A239F" w:rsidRPr="0084248E">
        <w:rPr>
          <w:rFonts w:cs="Arial"/>
          <w:szCs w:val="22"/>
        </w:rPr>
        <w:t xml:space="preserve"> </w:t>
      </w:r>
      <w:r w:rsidR="009A239F" w:rsidRPr="00E818A8">
        <w:rPr>
          <w:rFonts w:cs="Arial"/>
          <w:szCs w:val="22"/>
        </w:rPr>
        <w:t>agree</w:t>
      </w:r>
      <w:r>
        <w:rPr>
          <w:rFonts w:cs="Arial"/>
          <w:szCs w:val="22"/>
        </w:rPr>
        <w:t>d</w:t>
      </w:r>
      <w:r w:rsidR="007E6F08" w:rsidRPr="00E818A8">
        <w:rPr>
          <w:rFonts w:cs="Arial"/>
          <w:szCs w:val="22"/>
        </w:rPr>
        <w:t>,</w:t>
      </w:r>
      <w:r w:rsidR="009A239F" w:rsidRPr="00E818A8">
        <w:rPr>
          <w:rFonts w:cs="Arial"/>
          <w:szCs w:val="22"/>
        </w:rPr>
        <w:t xml:space="preserve"> and for valuable </w:t>
      </w:r>
      <w:r w:rsidRPr="00E818A8">
        <w:rPr>
          <w:rFonts w:cs="Arial"/>
          <w:szCs w:val="22"/>
        </w:rPr>
        <w:t>consideration</w:t>
      </w:r>
      <w:r>
        <w:rPr>
          <w:rFonts w:cs="Arial"/>
          <w:szCs w:val="22"/>
        </w:rPr>
        <w:t xml:space="preserve"> that the Parties will </w:t>
      </w:r>
      <w:r w:rsidR="004B6EFA" w:rsidRPr="0084248E">
        <w:rPr>
          <w:rFonts w:cs="Arial"/>
          <w:szCs w:val="22"/>
        </w:rPr>
        <w:t xml:space="preserve">comply with </w:t>
      </w:r>
      <w:r w:rsidR="009A239F" w:rsidRPr="0084248E">
        <w:rPr>
          <w:rFonts w:cs="Arial"/>
          <w:szCs w:val="22"/>
        </w:rPr>
        <w:t>the following:</w:t>
      </w:r>
    </w:p>
    <w:p w:rsidR="00D95B33" w:rsidRPr="0084248E" w:rsidRDefault="00793B0D" w:rsidP="00E9287D">
      <w:pPr>
        <w:pStyle w:val="Heading"/>
        <w:numPr>
          <w:ilvl w:val="0"/>
          <w:numId w:val="11"/>
        </w:numPr>
        <w:spacing w:after="100" w:afterAutospacing="1" w:line="240" w:lineRule="auto"/>
        <w:ind w:hanging="720"/>
        <w:jc w:val="both"/>
        <w:rPr>
          <w:rFonts w:cs="Arial"/>
          <w:sz w:val="22"/>
          <w:szCs w:val="22"/>
        </w:rPr>
      </w:pPr>
      <w:r w:rsidRPr="0084248E">
        <w:rPr>
          <w:rFonts w:cs="Arial"/>
          <w:sz w:val="22"/>
          <w:szCs w:val="22"/>
        </w:rPr>
        <w:t xml:space="preserve">Definitions and </w:t>
      </w:r>
      <w:r w:rsidR="00A57E72" w:rsidRPr="0084248E">
        <w:rPr>
          <w:rFonts w:cs="Arial"/>
          <w:sz w:val="22"/>
          <w:szCs w:val="22"/>
        </w:rPr>
        <w:t>I</w:t>
      </w:r>
      <w:r w:rsidR="00D95B33" w:rsidRPr="0084248E">
        <w:rPr>
          <w:rFonts w:cs="Arial"/>
          <w:sz w:val="22"/>
          <w:szCs w:val="22"/>
        </w:rPr>
        <w:t>nterpretation</w:t>
      </w:r>
      <w:r w:rsidR="00A57E72" w:rsidRPr="0084248E">
        <w:rPr>
          <w:rFonts w:cs="Arial"/>
          <w:sz w:val="22"/>
          <w:szCs w:val="22"/>
        </w:rPr>
        <w:t xml:space="preserve"> </w:t>
      </w:r>
    </w:p>
    <w:p w:rsidR="00793B0D" w:rsidRPr="0084248E" w:rsidRDefault="00793B0D" w:rsidP="00B20CA7">
      <w:pPr>
        <w:pStyle w:val="N11"/>
        <w:numPr>
          <w:ilvl w:val="1"/>
          <w:numId w:val="15"/>
        </w:numPr>
        <w:tabs>
          <w:tab w:val="num" w:pos="709"/>
        </w:tabs>
        <w:spacing w:before="100" w:beforeAutospacing="1" w:after="100" w:afterAutospacing="1"/>
        <w:ind w:left="851" w:hanging="851"/>
      </w:pPr>
      <w:r w:rsidRPr="0084248E">
        <w:t>Definitions</w:t>
      </w:r>
    </w:p>
    <w:p w:rsidR="00FC42D4" w:rsidRPr="0084248E" w:rsidRDefault="00793B0D" w:rsidP="00E9287D">
      <w:pPr>
        <w:spacing w:before="100" w:beforeAutospacing="1" w:after="100" w:afterAutospacing="1" w:line="240" w:lineRule="auto"/>
        <w:ind w:left="720" w:firstLine="0"/>
        <w:jc w:val="both"/>
        <w:rPr>
          <w:rFonts w:cs="Arial"/>
          <w:szCs w:val="22"/>
        </w:rPr>
      </w:pPr>
      <w:r w:rsidRPr="0084248E">
        <w:rPr>
          <w:rFonts w:cs="Arial"/>
          <w:szCs w:val="22"/>
        </w:rPr>
        <w:t xml:space="preserve">In this </w:t>
      </w:r>
      <w:r w:rsidR="000A7F8D" w:rsidRPr="0084248E">
        <w:rPr>
          <w:rFonts w:cs="Arial"/>
          <w:szCs w:val="22"/>
        </w:rPr>
        <w:t>Agreement</w:t>
      </w:r>
      <w:r w:rsidRPr="0084248E">
        <w:rPr>
          <w:rFonts w:cs="Arial"/>
          <w:szCs w:val="22"/>
        </w:rPr>
        <w:t xml:space="preserve"> unless the context indicates otherwise, the following words shall have the following meanings:</w:t>
      </w:r>
    </w:p>
    <w:p w:rsidR="00AC5700" w:rsidRDefault="00263FF5" w:rsidP="00C26673">
      <w:pPr>
        <w:spacing w:before="100" w:beforeAutospacing="1" w:after="100" w:afterAutospacing="1" w:line="240" w:lineRule="auto"/>
        <w:ind w:left="720" w:firstLine="0"/>
        <w:contextualSpacing/>
        <w:jc w:val="both"/>
        <w:rPr>
          <w:rFonts w:cs="Arial"/>
          <w:bCs w:val="0"/>
          <w:szCs w:val="22"/>
        </w:rPr>
      </w:pPr>
      <w:r w:rsidRPr="00C26673">
        <w:rPr>
          <w:rFonts w:cs="Arial"/>
          <w:b/>
          <w:bCs w:val="0"/>
          <w:szCs w:val="22"/>
        </w:rPr>
        <w:t xml:space="preserve">ACRCR </w:t>
      </w:r>
      <w:r>
        <w:rPr>
          <w:rFonts w:cs="Arial"/>
          <w:bCs w:val="0"/>
          <w:szCs w:val="22"/>
        </w:rPr>
        <w:t xml:space="preserve">means the </w:t>
      </w:r>
      <w:r w:rsidRPr="00FF6CAB">
        <w:rPr>
          <w:rFonts w:cs="Arial"/>
          <w:bCs w:val="0"/>
          <w:szCs w:val="22"/>
        </w:rPr>
        <w:t xml:space="preserve">Australian Code for </w:t>
      </w:r>
      <w:r>
        <w:rPr>
          <w:rFonts w:cs="Arial"/>
          <w:bCs w:val="0"/>
          <w:szCs w:val="22"/>
        </w:rPr>
        <w:t>Responsible Conduct of Research</w:t>
      </w:r>
      <w:r w:rsidR="00B13DAF" w:rsidRPr="00B13DAF">
        <w:rPr>
          <w:rFonts w:cs="Arial"/>
          <w:bCs w:val="0"/>
          <w:szCs w:val="22"/>
          <w:lang w:val="en-GB"/>
        </w:rPr>
        <w:t xml:space="preserve"> </w:t>
      </w:r>
      <w:r w:rsidR="00D27FD1">
        <w:rPr>
          <w:rFonts w:cs="Arial"/>
          <w:bCs w:val="0"/>
          <w:szCs w:val="22"/>
          <w:lang w:val="en-GB"/>
        </w:rPr>
        <w:t xml:space="preserve">which for the purposes of this definition, </w:t>
      </w:r>
      <w:r w:rsidR="00B13DAF">
        <w:rPr>
          <w:rFonts w:cs="Arial"/>
          <w:bCs w:val="0"/>
          <w:szCs w:val="22"/>
          <w:lang w:val="en-GB"/>
        </w:rPr>
        <w:t>mean</w:t>
      </w:r>
      <w:r w:rsidR="00B13DAF" w:rsidRPr="007844B7">
        <w:rPr>
          <w:rFonts w:cs="Arial"/>
          <w:bCs w:val="0"/>
          <w:szCs w:val="22"/>
          <w:lang w:val="en-GB"/>
        </w:rPr>
        <w:t>s the joint code issued by the National Health and Medical Research Council, the Australian Research Council and Universities Australia as amended, updated and published by them from time to time</w:t>
      </w:r>
      <w:r>
        <w:rPr>
          <w:rFonts w:cs="Arial"/>
          <w:bCs w:val="0"/>
          <w:szCs w:val="22"/>
        </w:rPr>
        <w:t>;</w:t>
      </w:r>
    </w:p>
    <w:p w:rsidR="00AC5700" w:rsidRDefault="00AC5700" w:rsidP="00C26673">
      <w:pPr>
        <w:spacing w:before="100" w:beforeAutospacing="1" w:after="100" w:afterAutospacing="1" w:line="240" w:lineRule="auto"/>
        <w:ind w:left="720" w:firstLine="0"/>
        <w:contextualSpacing/>
        <w:jc w:val="both"/>
        <w:rPr>
          <w:rFonts w:cs="Arial"/>
          <w:b/>
          <w:szCs w:val="22"/>
        </w:rPr>
      </w:pPr>
    </w:p>
    <w:p w:rsidR="00EF63BE" w:rsidRPr="00613053" w:rsidRDefault="00EF63BE" w:rsidP="00C26673">
      <w:pPr>
        <w:spacing w:before="100" w:beforeAutospacing="1" w:after="100" w:afterAutospacing="1" w:line="240" w:lineRule="auto"/>
        <w:ind w:left="720" w:firstLine="0"/>
        <w:contextualSpacing/>
        <w:jc w:val="both"/>
        <w:rPr>
          <w:rFonts w:cs="Arial"/>
          <w:bCs w:val="0"/>
          <w:szCs w:val="22"/>
        </w:rPr>
      </w:pPr>
      <w:r w:rsidRPr="0084248E">
        <w:rPr>
          <w:rFonts w:cs="Arial"/>
          <w:b/>
          <w:szCs w:val="22"/>
        </w:rPr>
        <w:t>Agreement</w:t>
      </w:r>
      <w:r w:rsidRPr="0084248E">
        <w:rPr>
          <w:rFonts w:cs="Arial"/>
          <w:szCs w:val="22"/>
        </w:rPr>
        <w:t xml:space="preserve"> means this agreement including any schedules or annexures and any amendment </w:t>
      </w:r>
      <w:r w:rsidR="00AB02DD">
        <w:rPr>
          <w:rFonts w:cs="Arial"/>
          <w:szCs w:val="22"/>
        </w:rPr>
        <w:t xml:space="preserve">to this Agreement agreed to </w:t>
      </w:r>
      <w:r w:rsidRPr="0084248E">
        <w:rPr>
          <w:rFonts w:cs="Arial"/>
          <w:szCs w:val="22"/>
        </w:rPr>
        <w:t>in writing</w:t>
      </w:r>
      <w:r w:rsidR="00AB02DD">
        <w:rPr>
          <w:rFonts w:cs="Arial"/>
          <w:szCs w:val="22"/>
        </w:rPr>
        <w:t>.</w:t>
      </w:r>
    </w:p>
    <w:p w:rsidR="00B13DAF" w:rsidRDefault="00B13DAF" w:rsidP="00C26673">
      <w:pPr>
        <w:spacing w:before="100" w:beforeAutospacing="1" w:after="100" w:afterAutospacing="1" w:line="240" w:lineRule="auto"/>
        <w:ind w:left="720" w:firstLine="0"/>
        <w:contextualSpacing/>
        <w:jc w:val="both"/>
        <w:rPr>
          <w:rFonts w:cs="Arial"/>
          <w:b/>
          <w:iCs/>
          <w:szCs w:val="22"/>
          <w:lang w:val="en-GB"/>
        </w:rPr>
      </w:pPr>
    </w:p>
    <w:p w:rsidR="00EF63BE" w:rsidRPr="0084248E" w:rsidRDefault="00EF63BE" w:rsidP="00C26673">
      <w:pPr>
        <w:spacing w:before="100" w:beforeAutospacing="1" w:after="100" w:afterAutospacing="1" w:line="240" w:lineRule="auto"/>
        <w:ind w:left="720" w:firstLine="0"/>
        <w:contextualSpacing/>
        <w:jc w:val="both"/>
        <w:rPr>
          <w:rFonts w:cs="Arial"/>
          <w:szCs w:val="22"/>
          <w:lang w:val="en-GB"/>
        </w:rPr>
      </w:pPr>
      <w:r w:rsidRPr="0084248E">
        <w:rPr>
          <w:rFonts w:cs="Arial"/>
          <w:b/>
          <w:iCs/>
          <w:szCs w:val="22"/>
          <w:lang w:val="en-GB"/>
        </w:rPr>
        <w:t>Background Intellectual Property</w:t>
      </w:r>
      <w:r w:rsidRPr="0084248E">
        <w:rPr>
          <w:rFonts w:cs="Arial"/>
          <w:b/>
          <w:szCs w:val="22"/>
          <w:lang w:val="en-GB"/>
        </w:rPr>
        <w:t xml:space="preserve"> </w:t>
      </w:r>
      <w:r w:rsidRPr="0084248E">
        <w:rPr>
          <w:rFonts w:cs="Arial"/>
          <w:szCs w:val="22"/>
          <w:lang w:val="en-GB"/>
        </w:rPr>
        <w:t xml:space="preserve">means </w:t>
      </w:r>
      <w:r w:rsidR="008B0FF2">
        <w:rPr>
          <w:rFonts w:cs="Arial"/>
          <w:szCs w:val="22"/>
          <w:lang w:val="en-GB"/>
        </w:rPr>
        <w:t xml:space="preserve">any industrial and intellectual property, </w:t>
      </w:r>
      <w:r w:rsidRPr="0084248E">
        <w:rPr>
          <w:rFonts w:cs="Arial"/>
          <w:szCs w:val="22"/>
          <w:lang w:val="en-GB"/>
        </w:rPr>
        <w:t xml:space="preserve">inventions, technology, know-how and Confidential Information and all Intellectual </w:t>
      </w:r>
      <w:r w:rsidRPr="0084248E">
        <w:rPr>
          <w:rFonts w:cs="Arial"/>
          <w:szCs w:val="22"/>
          <w:lang w:val="en-GB"/>
        </w:rPr>
        <w:lastRenderedPageBreak/>
        <w:t xml:space="preserve">Property Rights belonging to or under the control of a </w:t>
      </w:r>
      <w:r w:rsidRPr="0084248E">
        <w:rPr>
          <w:rFonts w:cs="Arial"/>
          <w:szCs w:val="22"/>
        </w:rPr>
        <w:t>Party</w:t>
      </w:r>
      <w:r w:rsidRPr="0084248E">
        <w:rPr>
          <w:rFonts w:cs="Arial"/>
          <w:szCs w:val="22"/>
          <w:lang w:val="en-GB"/>
        </w:rPr>
        <w:t xml:space="preserve"> as at the Commencement Date or developed or created by a Party after the Commencement Date but independently to and separately from the </w:t>
      </w:r>
      <w:r w:rsidR="00DA0DA9">
        <w:rPr>
          <w:rFonts w:cs="Arial"/>
          <w:szCs w:val="22"/>
          <w:lang w:val="en-GB"/>
        </w:rPr>
        <w:t>Project</w:t>
      </w:r>
      <w:r w:rsidRPr="0084248E">
        <w:rPr>
          <w:rFonts w:cs="Arial"/>
          <w:szCs w:val="22"/>
          <w:lang w:val="en-GB"/>
        </w:rPr>
        <w:t xml:space="preserve">, which are made available for the conduct of the </w:t>
      </w:r>
      <w:r w:rsidR="00DA0DA9">
        <w:rPr>
          <w:rFonts w:cs="Arial"/>
          <w:szCs w:val="22"/>
          <w:lang w:val="en-GB"/>
        </w:rPr>
        <w:t>Project</w:t>
      </w:r>
      <w:r w:rsidR="00737979">
        <w:rPr>
          <w:rFonts w:cs="Arial"/>
          <w:szCs w:val="22"/>
          <w:lang w:val="en-GB"/>
        </w:rPr>
        <w:t xml:space="preserve">, details of </w:t>
      </w:r>
      <w:r w:rsidR="002E533B">
        <w:rPr>
          <w:rFonts w:cs="Arial"/>
          <w:szCs w:val="22"/>
          <w:lang w:val="en-GB"/>
        </w:rPr>
        <w:t>which may have been provided by a Party to the collaboration</w:t>
      </w:r>
      <w:r w:rsidR="00737979">
        <w:rPr>
          <w:rFonts w:cs="Arial"/>
          <w:szCs w:val="22"/>
          <w:lang w:val="en-GB"/>
        </w:rPr>
        <w:t xml:space="preserve"> as at the Effective Date by way of inclusion in Schedule 1.</w:t>
      </w:r>
    </w:p>
    <w:p w:rsidR="00AC5700" w:rsidRDefault="00AC5700" w:rsidP="00C26673">
      <w:pPr>
        <w:spacing w:before="100" w:beforeAutospacing="1" w:after="100" w:afterAutospacing="1" w:line="240" w:lineRule="auto"/>
        <w:ind w:left="720" w:firstLine="0"/>
        <w:contextualSpacing/>
        <w:jc w:val="both"/>
        <w:rPr>
          <w:rFonts w:cs="Arial"/>
          <w:b/>
          <w:szCs w:val="22"/>
        </w:rPr>
      </w:pPr>
    </w:p>
    <w:p w:rsidR="00EF63BE" w:rsidRPr="0084248E" w:rsidRDefault="00EF63BE" w:rsidP="00C26673">
      <w:pPr>
        <w:spacing w:before="100" w:beforeAutospacing="1" w:after="100" w:afterAutospacing="1" w:line="240" w:lineRule="auto"/>
        <w:ind w:left="720" w:firstLine="0"/>
        <w:contextualSpacing/>
        <w:jc w:val="both"/>
        <w:rPr>
          <w:rFonts w:cs="Arial"/>
          <w:szCs w:val="22"/>
        </w:rPr>
      </w:pPr>
      <w:r w:rsidRPr="0084248E">
        <w:rPr>
          <w:rFonts w:cs="Arial"/>
          <w:b/>
          <w:szCs w:val="22"/>
        </w:rPr>
        <w:t xml:space="preserve">Business Day </w:t>
      </w:r>
      <w:r w:rsidRPr="0084248E">
        <w:rPr>
          <w:rFonts w:cs="Arial"/>
          <w:szCs w:val="22"/>
        </w:rPr>
        <w:t>means a week day that is not a public holiday or bank holiday in New South Wales.</w:t>
      </w:r>
    </w:p>
    <w:p w:rsidR="00AC5700" w:rsidRDefault="00AC5700" w:rsidP="00C26673">
      <w:pPr>
        <w:spacing w:before="100" w:beforeAutospacing="1" w:after="100" w:afterAutospacing="1" w:line="240" w:lineRule="auto"/>
        <w:ind w:left="720" w:firstLine="0"/>
        <w:contextualSpacing/>
        <w:jc w:val="both"/>
        <w:rPr>
          <w:rFonts w:cs="Arial"/>
          <w:b/>
          <w:szCs w:val="22"/>
        </w:rPr>
      </w:pPr>
    </w:p>
    <w:p w:rsidR="009D37B8" w:rsidRPr="00C26673" w:rsidRDefault="009D37B8" w:rsidP="00C26673">
      <w:pPr>
        <w:spacing w:before="100" w:beforeAutospacing="1" w:after="100" w:afterAutospacing="1" w:line="240" w:lineRule="auto"/>
        <w:ind w:left="720" w:firstLine="0"/>
        <w:contextualSpacing/>
        <w:jc w:val="both"/>
        <w:rPr>
          <w:rFonts w:cs="Arial"/>
          <w:szCs w:val="22"/>
          <w:lang w:val="en-GB"/>
        </w:rPr>
      </w:pPr>
      <w:r w:rsidRPr="00737979">
        <w:rPr>
          <w:rFonts w:cs="Arial"/>
          <w:b/>
          <w:szCs w:val="22"/>
        </w:rPr>
        <w:t xml:space="preserve">Commercialisation </w:t>
      </w:r>
      <w:r w:rsidRPr="00737979">
        <w:rPr>
          <w:rFonts w:cs="Arial"/>
          <w:szCs w:val="22"/>
        </w:rPr>
        <w:t>means the provision of rights in Intellectual Property or services including the exploitation of Intellectual Property in exchange for any benefit, whether monetary or otherwise, but which does not include carrying out future research</w:t>
      </w:r>
      <w:r w:rsidR="00E542EB">
        <w:rPr>
          <w:rFonts w:cs="Arial"/>
          <w:szCs w:val="22"/>
        </w:rPr>
        <w:t xml:space="preserve"> </w:t>
      </w:r>
      <w:r w:rsidRPr="00737979">
        <w:rPr>
          <w:rFonts w:cs="Arial"/>
          <w:szCs w:val="22"/>
        </w:rPr>
        <w:t xml:space="preserve">making use of such Intellectual Property under a competitive grants or public good </w:t>
      </w:r>
      <w:r w:rsidRPr="00C26673">
        <w:rPr>
          <w:rFonts w:cs="Arial"/>
          <w:szCs w:val="22"/>
          <w:lang w:val="en-GB"/>
        </w:rPr>
        <w:t xml:space="preserve">scheme or for teaching award courses.  </w:t>
      </w:r>
    </w:p>
    <w:p w:rsidR="00AC5700" w:rsidRDefault="00AC5700" w:rsidP="00C26673">
      <w:pPr>
        <w:spacing w:before="100" w:beforeAutospacing="1" w:after="100" w:afterAutospacing="1" w:line="240" w:lineRule="auto"/>
        <w:ind w:left="720" w:firstLine="0"/>
        <w:contextualSpacing/>
        <w:jc w:val="both"/>
        <w:rPr>
          <w:rFonts w:cs="Arial"/>
          <w:b/>
          <w:szCs w:val="22"/>
        </w:rPr>
      </w:pPr>
    </w:p>
    <w:p w:rsidR="008567CB" w:rsidRDefault="00F51EA6" w:rsidP="008567CB">
      <w:pPr>
        <w:spacing w:before="100" w:beforeAutospacing="1" w:after="100" w:afterAutospacing="1" w:line="240" w:lineRule="auto"/>
        <w:ind w:left="720" w:firstLine="0"/>
        <w:contextualSpacing/>
        <w:jc w:val="both"/>
        <w:rPr>
          <w:rFonts w:cs="Arial"/>
          <w:szCs w:val="22"/>
        </w:rPr>
      </w:pPr>
      <w:r w:rsidRPr="00255EB1">
        <w:rPr>
          <w:rFonts w:cs="Arial"/>
          <w:b/>
          <w:szCs w:val="22"/>
        </w:rPr>
        <w:t xml:space="preserve">Confidential Information </w:t>
      </w:r>
      <w:r w:rsidR="008567CB" w:rsidRPr="00255EB1">
        <w:rPr>
          <w:rFonts w:cs="Arial"/>
          <w:szCs w:val="22"/>
        </w:rPr>
        <w:t xml:space="preserve">means all information or data that is disclosed by or obtained from a Party for the purposes of this Agreement or the Project before, on or after the Effective Date of this Agreement relating to the operations, business, research and technology of a disclosing Party, includes but is in no way limited to the Project Materials and/or any Intellectual Property Rights or Personal </w:t>
      </w:r>
      <w:r w:rsidR="008567CB">
        <w:rPr>
          <w:rFonts w:cs="Arial"/>
          <w:szCs w:val="22"/>
        </w:rPr>
        <w:t>I</w:t>
      </w:r>
      <w:r w:rsidR="008567CB" w:rsidRPr="00255EB1">
        <w:rPr>
          <w:rFonts w:cs="Arial"/>
          <w:szCs w:val="22"/>
        </w:rPr>
        <w:t xml:space="preserve">nformation or which is information that is by its nature confidential or any information that may be agreed in writing by the Parties </w:t>
      </w:r>
      <w:r w:rsidR="008567CB">
        <w:rPr>
          <w:rFonts w:cs="Arial"/>
          <w:szCs w:val="22"/>
        </w:rPr>
        <w:t>as</w:t>
      </w:r>
      <w:r w:rsidR="008567CB" w:rsidRPr="00255EB1">
        <w:rPr>
          <w:rFonts w:cs="Arial"/>
          <w:szCs w:val="22"/>
        </w:rPr>
        <w:t xml:space="preserve"> confidential</w:t>
      </w:r>
      <w:r w:rsidR="008567CB">
        <w:rPr>
          <w:rFonts w:cs="Arial"/>
          <w:szCs w:val="22"/>
        </w:rPr>
        <w:t xml:space="preserve"> but which doesn’t include information:</w:t>
      </w:r>
    </w:p>
    <w:p w:rsidR="008567CB" w:rsidRPr="00255EB1" w:rsidRDefault="008567CB" w:rsidP="008567CB">
      <w:pPr>
        <w:pStyle w:val="ListParagraph"/>
        <w:numPr>
          <w:ilvl w:val="0"/>
          <w:numId w:val="10"/>
        </w:numPr>
        <w:spacing w:before="100" w:beforeAutospacing="1" w:after="100" w:afterAutospacing="1" w:line="240" w:lineRule="auto"/>
        <w:ind w:left="1418" w:hanging="709"/>
        <w:jc w:val="both"/>
        <w:rPr>
          <w:rFonts w:eastAsia="Times New Roman"/>
        </w:rPr>
      </w:pPr>
      <w:r w:rsidRPr="00255EB1">
        <w:rPr>
          <w:rFonts w:eastAsia="Times New Roman"/>
        </w:rPr>
        <w:t xml:space="preserve">in the public domain at the time of disclosure to a Party; </w:t>
      </w:r>
      <w:r>
        <w:rPr>
          <w:rFonts w:eastAsia="Times New Roman"/>
        </w:rPr>
        <w:t>or</w:t>
      </w:r>
    </w:p>
    <w:p w:rsidR="008567CB" w:rsidRDefault="008567CB" w:rsidP="008567CB">
      <w:pPr>
        <w:pStyle w:val="ListParagraph"/>
        <w:numPr>
          <w:ilvl w:val="0"/>
          <w:numId w:val="10"/>
        </w:numPr>
        <w:spacing w:before="100" w:beforeAutospacing="1" w:after="100" w:afterAutospacing="1" w:line="240" w:lineRule="auto"/>
        <w:ind w:left="1418" w:hanging="709"/>
        <w:jc w:val="both"/>
        <w:rPr>
          <w:rFonts w:eastAsia="Times New Roman"/>
        </w:rPr>
      </w:pPr>
      <w:r w:rsidRPr="00255EB1">
        <w:rPr>
          <w:rFonts w:eastAsia="Times New Roman"/>
        </w:rPr>
        <w:t xml:space="preserve">published or otherwise becomes part of the public domain but not in breach of any other  obligations of confidence; </w:t>
      </w:r>
      <w:r>
        <w:rPr>
          <w:rFonts w:eastAsia="Times New Roman"/>
        </w:rPr>
        <w:t>or</w:t>
      </w:r>
    </w:p>
    <w:p w:rsidR="008567CB" w:rsidRPr="008567CB" w:rsidRDefault="008567CB" w:rsidP="008567CB">
      <w:pPr>
        <w:pStyle w:val="ListParagraph"/>
        <w:numPr>
          <w:ilvl w:val="0"/>
          <w:numId w:val="10"/>
        </w:numPr>
        <w:spacing w:before="100" w:beforeAutospacing="1" w:after="100" w:afterAutospacing="1" w:line="240" w:lineRule="auto"/>
        <w:ind w:left="1418" w:hanging="709"/>
        <w:jc w:val="both"/>
        <w:rPr>
          <w:rFonts w:eastAsia="Times New Roman"/>
        </w:rPr>
      </w:pPr>
      <w:r w:rsidRPr="008567CB">
        <w:rPr>
          <w:rFonts w:eastAsia="Times New Roman"/>
        </w:rPr>
        <w:t>agreed in writing during the Term by the Parties as not being Confidential information</w:t>
      </w:r>
    </w:p>
    <w:p w:rsidR="00CD5CDE" w:rsidRPr="00313051" w:rsidRDefault="00CD5CDE" w:rsidP="008567CB">
      <w:pPr>
        <w:spacing w:before="100" w:beforeAutospacing="1" w:after="100" w:afterAutospacing="1" w:line="240" w:lineRule="auto"/>
        <w:ind w:left="720" w:firstLine="0"/>
        <w:contextualSpacing/>
        <w:jc w:val="both"/>
        <w:rPr>
          <w:rFonts w:cs="Arial"/>
          <w:szCs w:val="22"/>
          <w:lang w:val="en-GB"/>
        </w:rPr>
      </w:pPr>
      <w:r w:rsidRPr="007D03A3">
        <w:rPr>
          <w:rFonts w:cs="Arial"/>
          <w:b/>
          <w:szCs w:val="22"/>
          <w:lang w:val="en-GB"/>
        </w:rPr>
        <w:t xml:space="preserve">Contributions </w:t>
      </w:r>
      <w:r w:rsidRPr="007D03A3">
        <w:rPr>
          <w:rFonts w:cs="Arial"/>
          <w:szCs w:val="22"/>
          <w:lang w:val="en-GB"/>
        </w:rPr>
        <w:t xml:space="preserve">means </w:t>
      </w:r>
      <w:r w:rsidR="007F2B19" w:rsidRPr="007D03A3">
        <w:rPr>
          <w:rFonts w:cs="Arial"/>
          <w:szCs w:val="22"/>
          <w:lang w:val="en-GB"/>
        </w:rPr>
        <w:t xml:space="preserve"> equipment, facilities, </w:t>
      </w:r>
      <w:r w:rsidR="007F2B19" w:rsidRPr="007D03A3">
        <w:rPr>
          <w:rFonts w:cs="Arial"/>
          <w:b/>
          <w:szCs w:val="22"/>
          <w:lang w:val="en-GB"/>
        </w:rPr>
        <w:t>resources</w:t>
      </w:r>
      <w:r w:rsidR="007F2B19" w:rsidRPr="007D03A3">
        <w:rPr>
          <w:rFonts w:cs="Arial"/>
          <w:szCs w:val="22"/>
          <w:lang w:val="en-GB"/>
        </w:rPr>
        <w:t xml:space="preserve">, </w:t>
      </w:r>
      <w:r w:rsidR="001A1700" w:rsidRPr="007D03A3">
        <w:rPr>
          <w:rFonts w:cs="Arial"/>
          <w:szCs w:val="22"/>
          <w:lang w:val="en-GB"/>
        </w:rPr>
        <w:t>or any other m</w:t>
      </w:r>
      <w:r w:rsidR="007F2B19" w:rsidRPr="007D03A3">
        <w:rPr>
          <w:rFonts w:cs="Arial"/>
          <w:szCs w:val="22"/>
          <w:lang w:val="en-GB"/>
        </w:rPr>
        <w:t xml:space="preserve">aterials </w:t>
      </w:r>
      <w:r w:rsidR="001A1700" w:rsidRPr="007D03A3">
        <w:rPr>
          <w:rFonts w:cs="Arial"/>
          <w:szCs w:val="22"/>
          <w:lang w:val="en-GB"/>
        </w:rPr>
        <w:t>(</w:t>
      </w:r>
      <w:r w:rsidR="001A1700" w:rsidRPr="007D03A3">
        <w:rPr>
          <w:rFonts w:eastAsia="Times New Roman"/>
        </w:rPr>
        <w:t xml:space="preserve">but excludes </w:t>
      </w:r>
      <w:r w:rsidR="001A1700" w:rsidRPr="007D03A3">
        <w:rPr>
          <w:rFonts w:cs="Arial"/>
          <w:szCs w:val="22"/>
          <w:lang w:val="en-GB"/>
        </w:rPr>
        <w:t xml:space="preserve">the Project Materials), like </w:t>
      </w:r>
      <w:r w:rsidR="001A1700" w:rsidRPr="007D03A3">
        <w:rPr>
          <w:rFonts w:eastAsia="Times New Roman"/>
        </w:rPr>
        <w:t xml:space="preserve">notes, research books, documents, </w:t>
      </w:r>
      <w:r w:rsidR="001A1700" w:rsidRPr="007D03A3">
        <w:rPr>
          <w:rFonts w:eastAsia="Times New Roman"/>
          <w:b/>
        </w:rPr>
        <w:t>data</w:t>
      </w:r>
      <w:r w:rsidR="001A1700" w:rsidRPr="007D03A3">
        <w:rPr>
          <w:rFonts w:eastAsia="Times New Roman"/>
        </w:rPr>
        <w:t xml:space="preserve">, software, computers, clinical equipment, </w:t>
      </w:r>
      <w:r w:rsidR="001A1700" w:rsidRPr="007D03A3">
        <w:rPr>
          <w:rFonts w:eastAsia="Times New Roman"/>
          <w:b/>
        </w:rPr>
        <w:t>biological and / or human samples</w:t>
      </w:r>
      <w:r w:rsidR="001A1700" w:rsidRPr="007D03A3">
        <w:rPr>
          <w:rFonts w:eastAsia="Times New Roman"/>
        </w:rPr>
        <w:t xml:space="preserve"> </w:t>
      </w:r>
      <w:r w:rsidR="001A1700" w:rsidRPr="007D03A3">
        <w:rPr>
          <w:rFonts w:cs="Arial"/>
          <w:szCs w:val="22"/>
          <w:lang w:val="en-GB"/>
        </w:rPr>
        <w:t xml:space="preserve">or even </w:t>
      </w:r>
      <w:r w:rsidR="001A1700" w:rsidRPr="007D03A3">
        <w:rPr>
          <w:rFonts w:cs="Arial"/>
          <w:b/>
          <w:szCs w:val="22"/>
          <w:lang w:val="en-GB"/>
        </w:rPr>
        <w:t>Background Intellectual Property</w:t>
      </w:r>
      <w:r w:rsidR="001A1700" w:rsidRPr="007D03A3">
        <w:rPr>
          <w:rFonts w:cs="Arial"/>
          <w:szCs w:val="22"/>
          <w:lang w:val="en-GB"/>
        </w:rPr>
        <w:t xml:space="preserve"> that are contributed by a Party to the collaboration for use by all Parties, </w:t>
      </w:r>
      <w:r w:rsidR="001A1700" w:rsidRPr="007D03A3">
        <w:rPr>
          <w:rFonts w:eastAsia="Times New Roman"/>
        </w:rPr>
        <w:t xml:space="preserve">all of which </w:t>
      </w:r>
      <w:r w:rsidR="001A1700" w:rsidRPr="007D03A3">
        <w:rPr>
          <w:rFonts w:cs="Arial"/>
          <w:szCs w:val="22"/>
          <w:lang w:val="en-GB"/>
        </w:rPr>
        <w:t xml:space="preserve">are contributions that </w:t>
      </w:r>
      <w:r w:rsidR="001A1700" w:rsidRPr="007D03A3">
        <w:rPr>
          <w:rFonts w:eastAsia="Times New Roman"/>
        </w:rPr>
        <w:t>may or may not contain</w:t>
      </w:r>
      <w:r w:rsidR="001A1700" w:rsidRPr="007D03A3">
        <w:rPr>
          <w:rFonts w:cs="Arial"/>
          <w:szCs w:val="22"/>
          <w:lang w:val="en-GB"/>
        </w:rPr>
        <w:t xml:space="preserve"> Intellectual Property Rights and that may</w:t>
      </w:r>
      <w:r w:rsidR="001A1700" w:rsidRPr="007D03A3">
        <w:rPr>
          <w:rFonts w:eastAsia="Times New Roman"/>
        </w:rPr>
        <w:t xml:space="preserve"> be </w:t>
      </w:r>
      <w:r w:rsidR="001A1700" w:rsidRPr="007D03A3">
        <w:rPr>
          <w:rFonts w:cs="Arial"/>
          <w:szCs w:val="22"/>
          <w:lang w:val="en-GB"/>
        </w:rPr>
        <w:t xml:space="preserve">specifically identified and listed in </w:t>
      </w:r>
      <w:r w:rsidR="001A1700" w:rsidRPr="007D03A3">
        <w:rPr>
          <w:rFonts w:cs="Arial"/>
          <w:b/>
          <w:szCs w:val="22"/>
          <w:lang w:val="en-GB"/>
        </w:rPr>
        <w:t>Schedule 1</w:t>
      </w:r>
      <w:r w:rsidR="001A1700" w:rsidRPr="007D03A3">
        <w:rPr>
          <w:rFonts w:cs="Arial"/>
          <w:szCs w:val="22"/>
          <w:lang w:val="en-GB"/>
        </w:rPr>
        <w:t xml:space="preserve"> or o</w:t>
      </w:r>
      <w:r w:rsidR="000A0530" w:rsidRPr="007D03A3">
        <w:rPr>
          <w:rFonts w:cs="Arial"/>
          <w:szCs w:val="22"/>
          <w:lang w:val="en-GB"/>
        </w:rPr>
        <w:t xml:space="preserve">f which may be </w:t>
      </w:r>
      <w:r w:rsidR="00DE31BD" w:rsidRPr="007D03A3">
        <w:rPr>
          <w:rFonts w:cs="Arial"/>
          <w:szCs w:val="22"/>
          <w:lang w:val="en-GB"/>
        </w:rPr>
        <w:t>specified</w:t>
      </w:r>
      <w:r w:rsidRPr="007D03A3">
        <w:rPr>
          <w:rFonts w:cs="Arial"/>
          <w:szCs w:val="22"/>
          <w:lang w:val="en-GB"/>
        </w:rPr>
        <w:t xml:space="preserve"> </w:t>
      </w:r>
      <w:r w:rsidR="00581B6A" w:rsidRPr="007D03A3">
        <w:rPr>
          <w:rFonts w:cs="Arial"/>
          <w:szCs w:val="22"/>
          <w:lang w:val="en-GB"/>
        </w:rPr>
        <w:t>in the Protocol</w:t>
      </w:r>
      <w:r w:rsidR="00775117" w:rsidRPr="007D03A3">
        <w:rPr>
          <w:rFonts w:cs="Arial"/>
          <w:szCs w:val="22"/>
          <w:lang w:val="en-GB"/>
        </w:rPr>
        <w:t xml:space="preserve">. In some cases these may include </w:t>
      </w:r>
      <w:r w:rsidR="00775117" w:rsidRPr="007D03A3">
        <w:rPr>
          <w:rFonts w:cs="Arial"/>
          <w:b/>
          <w:szCs w:val="22"/>
          <w:lang w:val="en-GB"/>
        </w:rPr>
        <w:t>cash contributions</w:t>
      </w:r>
      <w:r w:rsidR="00775117" w:rsidRPr="007D03A3">
        <w:rPr>
          <w:rFonts w:cs="Arial"/>
          <w:szCs w:val="22"/>
          <w:lang w:val="en-GB"/>
        </w:rPr>
        <w:t xml:space="preserve"> made by a </w:t>
      </w:r>
      <w:r w:rsidR="00F246D8" w:rsidRPr="007D03A3">
        <w:rPr>
          <w:rFonts w:cs="Arial"/>
          <w:szCs w:val="22"/>
          <w:lang w:val="en-GB"/>
        </w:rPr>
        <w:t>P</w:t>
      </w:r>
      <w:r w:rsidR="00775117" w:rsidRPr="007D03A3">
        <w:rPr>
          <w:rFonts w:cs="Arial"/>
          <w:szCs w:val="22"/>
          <w:lang w:val="en-GB"/>
        </w:rPr>
        <w:t>arty in order to support and facilitate completion of certain activities</w:t>
      </w:r>
      <w:r w:rsidR="00F246D8" w:rsidRPr="007D03A3">
        <w:rPr>
          <w:rFonts w:cs="Arial"/>
          <w:szCs w:val="22"/>
          <w:lang w:val="en-GB"/>
        </w:rPr>
        <w:t>.</w:t>
      </w:r>
    </w:p>
    <w:p w:rsidR="00BD648B" w:rsidRPr="00696902" w:rsidRDefault="00BD648B" w:rsidP="00BD648B">
      <w:pPr>
        <w:pStyle w:val="ScheduleHeading3"/>
        <w:numPr>
          <w:ilvl w:val="0"/>
          <w:numId w:val="0"/>
        </w:numPr>
        <w:spacing w:before="100" w:beforeAutospacing="1" w:after="100" w:afterAutospacing="1" w:line="240" w:lineRule="auto"/>
        <w:ind w:left="709"/>
        <w:contextualSpacing/>
        <w:jc w:val="both"/>
        <w:rPr>
          <w:rFonts w:cs="Arial"/>
          <w:sz w:val="22"/>
          <w:szCs w:val="22"/>
        </w:rPr>
      </w:pPr>
      <w:r w:rsidRPr="00313051">
        <w:rPr>
          <w:rFonts w:cs="Arial"/>
          <w:b/>
          <w:sz w:val="22"/>
          <w:szCs w:val="22"/>
        </w:rPr>
        <w:t>Co-ordinating Investigator</w:t>
      </w:r>
      <w:r w:rsidRPr="00313051">
        <w:rPr>
          <w:rFonts w:cs="Arial"/>
          <w:sz w:val="22"/>
          <w:szCs w:val="22"/>
        </w:rPr>
        <w:t xml:space="preserve"> means the person named as the co-ordinating or chief investigator in the Protocol and </w:t>
      </w:r>
      <w:r w:rsidR="001D2391" w:rsidRPr="00313051">
        <w:rPr>
          <w:rFonts w:cs="Arial"/>
          <w:sz w:val="22"/>
          <w:szCs w:val="22"/>
        </w:rPr>
        <w:t>who</w:t>
      </w:r>
      <w:r w:rsidRPr="00313051">
        <w:rPr>
          <w:rFonts w:cs="Arial"/>
          <w:sz w:val="22"/>
          <w:szCs w:val="22"/>
        </w:rPr>
        <w:t xml:space="preserve"> is identified in the Schedule</w:t>
      </w:r>
      <w:r>
        <w:rPr>
          <w:rFonts w:cs="Arial"/>
          <w:sz w:val="22"/>
          <w:szCs w:val="22"/>
        </w:rPr>
        <w:t xml:space="preserve"> and otherwise replaced during the </w:t>
      </w:r>
      <w:r w:rsidR="008D320C">
        <w:rPr>
          <w:rFonts w:cs="Arial"/>
          <w:sz w:val="22"/>
          <w:szCs w:val="22"/>
        </w:rPr>
        <w:t>Term by</w:t>
      </w:r>
      <w:r>
        <w:rPr>
          <w:rFonts w:cs="Arial"/>
          <w:sz w:val="22"/>
          <w:szCs w:val="22"/>
        </w:rPr>
        <w:t xml:space="preserve"> agreement between the Parties.</w:t>
      </w:r>
    </w:p>
    <w:p w:rsidR="00AC5700" w:rsidRDefault="00AC5700" w:rsidP="00C26673">
      <w:pPr>
        <w:pStyle w:val="ScheduleHeading3"/>
        <w:numPr>
          <w:ilvl w:val="0"/>
          <w:numId w:val="0"/>
        </w:numPr>
        <w:spacing w:before="100" w:beforeAutospacing="1" w:after="100" w:afterAutospacing="1" w:line="240" w:lineRule="auto"/>
        <w:ind w:left="709"/>
        <w:contextualSpacing/>
        <w:jc w:val="both"/>
        <w:rPr>
          <w:rFonts w:cs="Arial"/>
          <w:b/>
          <w:sz w:val="22"/>
          <w:szCs w:val="22"/>
        </w:rPr>
      </w:pPr>
    </w:p>
    <w:p w:rsidR="00A871E2" w:rsidRPr="00ED0E9D" w:rsidRDefault="00A871E2" w:rsidP="00CD59AF">
      <w:pPr>
        <w:pStyle w:val="ScheduleHeading3"/>
        <w:numPr>
          <w:ilvl w:val="0"/>
          <w:numId w:val="0"/>
        </w:numPr>
        <w:spacing w:before="100" w:beforeAutospacing="1" w:after="100" w:afterAutospacing="1" w:line="240" w:lineRule="auto"/>
        <w:ind w:left="709"/>
        <w:contextualSpacing/>
        <w:jc w:val="both"/>
        <w:rPr>
          <w:rFonts w:cs="Arial"/>
          <w:sz w:val="22"/>
          <w:szCs w:val="22"/>
        </w:rPr>
      </w:pPr>
      <w:r w:rsidRPr="00944DAF">
        <w:rPr>
          <w:rFonts w:cs="Arial"/>
          <w:b/>
          <w:sz w:val="22"/>
          <w:szCs w:val="22"/>
        </w:rPr>
        <w:t xml:space="preserve">End Date </w:t>
      </w:r>
      <w:r w:rsidRPr="00944DAF">
        <w:rPr>
          <w:rFonts w:cs="Arial"/>
          <w:sz w:val="22"/>
          <w:szCs w:val="22"/>
        </w:rPr>
        <w:t xml:space="preserve">means </w:t>
      </w:r>
      <w:r w:rsidR="00AB3E01">
        <w:rPr>
          <w:rFonts w:cs="Arial"/>
          <w:sz w:val="22"/>
          <w:szCs w:val="22"/>
        </w:rPr>
        <w:t>the date specified in</w:t>
      </w:r>
      <w:r w:rsidR="00944DAF" w:rsidRPr="00944DAF">
        <w:rPr>
          <w:rFonts w:cs="Arial"/>
          <w:sz w:val="22"/>
          <w:szCs w:val="22"/>
        </w:rPr>
        <w:t xml:space="preserve"> Schedule</w:t>
      </w:r>
      <w:r w:rsidR="00CB5BF8">
        <w:rPr>
          <w:rFonts w:cs="Arial"/>
          <w:sz w:val="22"/>
          <w:szCs w:val="22"/>
        </w:rPr>
        <w:t xml:space="preserve"> </w:t>
      </w:r>
      <w:r w:rsidR="00AB3E01">
        <w:rPr>
          <w:rFonts w:cs="Arial"/>
          <w:sz w:val="22"/>
          <w:szCs w:val="22"/>
        </w:rPr>
        <w:t xml:space="preserve">1 </w:t>
      </w:r>
      <w:r w:rsidR="00CB5BF8">
        <w:rPr>
          <w:rFonts w:cs="Arial"/>
          <w:sz w:val="22"/>
          <w:szCs w:val="22"/>
        </w:rPr>
        <w:t xml:space="preserve">and of which may be amended by </w:t>
      </w:r>
      <w:proofErr w:type="gramStart"/>
      <w:r w:rsidR="00360084">
        <w:rPr>
          <w:rFonts w:cs="Arial"/>
          <w:sz w:val="22"/>
          <w:szCs w:val="22"/>
        </w:rPr>
        <w:t>the</w:t>
      </w:r>
      <w:proofErr w:type="gramEnd"/>
      <w:r w:rsidR="00360084">
        <w:rPr>
          <w:rFonts w:cs="Arial"/>
          <w:sz w:val="22"/>
          <w:szCs w:val="22"/>
        </w:rPr>
        <w:t xml:space="preserve"> Parties under</w:t>
      </w:r>
      <w:r w:rsidR="0073799E" w:rsidRPr="0073799E">
        <w:rPr>
          <w:rFonts w:cs="Arial"/>
          <w:sz w:val="22"/>
          <w:szCs w:val="22"/>
        </w:rPr>
        <w:t xml:space="preserve"> clause </w:t>
      </w:r>
      <w:r w:rsidR="00CF6D44">
        <w:rPr>
          <w:rFonts w:cs="Arial"/>
          <w:sz w:val="22"/>
          <w:szCs w:val="22"/>
        </w:rPr>
        <w:fldChar w:fldCharType="begin"/>
      </w:r>
      <w:r w:rsidR="00CF6D44">
        <w:rPr>
          <w:rFonts w:cs="Arial"/>
          <w:sz w:val="22"/>
          <w:szCs w:val="22"/>
        </w:rPr>
        <w:instrText xml:space="preserve"> REF _Ref447704994 \r \h </w:instrText>
      </w:r>
      <w:r w:rsidR="00CF6D44">
        <w:rPr>
          <w:rFonts w:cs="Arial"/>
          <w:sz w:val="22"/>
          <w:szCs w:val="22"/>
        </w:rPr>
      </w:r>
      <w:r w:rsidR="00CF6D44">
        <w:rPr>
          <w:rFonts w:cs="Arial"/>
          <w:sz w:val="22"/>
          <w:szCs w:val="22"/>
        </w:rPr>
        <w:fldChar w:fldCharType="separate"/>
      </w:r>
      <w:r w:rsidR="000B2FE3">
        <w:rPr>
          <w:rFonts w:cs="Arial"/>
          <w:sz w:val="22"/>
          <w:szCs w:val="22"/>
        </w:rPr>
        <w:t>2</w:t>
      </w:r>
      <w:r w:rsidR="00CF6D44">
        <w:rPr>
          <w:rFonts w:cs="Arial"/>
          <w:sz w:val="22"/>
          <w:szCs w:val="22"/>
        </w:rPr>
        <w:fldChar w:fldCharType="end"/>
      </w:r>
      <w:r w:rsidR="005D7E26">
        <w:rPr>
          <w:rFonts w:cs="Arial"/>
          <w:sz w:val="22"/>
          <w:szCs w:val="22"/>
        </w:rPr>
        <w:t>.</w:t>
      </w:r>
      <w:r w:rsidR="00944DAF">
        <w:rPr>
          <w:rFonts w:cs="Arial"/>
          <w:sz w:val="22"/>
          <w:szCs w:val="22"/>
        </w:rPr>
        <w:t xml:space="preserve">  </w:t>
      </w:r>
    </w:p>
    <w:p w:rsidR="00AC5700" w:rsidRDefault="00AC5700" w:rsidP="00C26673">
      <w:pPr>
        <w:pStyle w:val="ScheduleHeading3"/>
        <w:numPr>
          <w:ilvl w:val="0"/>
          <w:numId w:val="0"/>
        </w:numPr>
        <w:spacing w:before="100" w:beforeAutospacing="1" w:after="100" w:afterAutospacing="1" w:line="240" w:lineRule="auto"/>
        <w:ind w:left="709"/>
        <w:contextualSpacing/>
        <w:jc w:val="both"/>
        <w:rPr>
          <w:rFonts w:cs="Arial"/>
          <w:b/>
          <w:sz w:val="22"/>
          <w:szCs w:val="22"/>
        </w:rPr>
      </w:pPr>
    </w:p>
    <w:p w:rsidR="009D75A5" w:rsidRDefault="009D75A5" w:rsidP="00C26673">
      <w:pPr>
        <w:pStyle w:val="ScheduleHeading3"/>
        <w:numPr>
          <w:ilvl w:val="0"/>
          <w:numId w:val="0"/>
        </w:numPr>
        <w:spacing w:before="100" w:beforeAutospacing="1" w:after="100" w:afterAutospacing="1" w:line="240" w:lineRule="auto"/>
        <w:ind w:left="709"/>
        <w:contextualSpacing/>
        <w:jc w:val="both"/>
        <w:rPr>
          <w:rFonts w:cs="Arial"/>
          <w:b/>
          <w:sz w:val="22"/>
          <w:szCs w:val="22"/>
        </w:rPr>
      </w:pPr>
      <w:r w:rsidRPr="00811577">
        <w:rPr>
          <w:rFonts w:cs="Arial"/>
          <w:b/>
          <w:sz w:val="22"/>
          <w:szCs w:val="22"/>
        </w:rPr>
        <w:t xml:space="preserve">Ethics Committee </w:t>
      </w:r>
      <w:r w:rsidRPr="00811577">
        <w:rPr>
          <w:rFonts w:cs="Arial"/>
          <w:sz w:val="22"/>
          <w:szCs w:val="22"/>
        </w:rPr>
        <w:t>means the human research ethics committee specified in Schedule</w:t>
      </w:r>
      <w:r>
        <w:rPr>
          <w:rFonts w:cs="Arial"/>
          <w:sz w:val="22"/>
          <w:szCs w:val="22"/>
        </w:rPr>
        <w:t xml:space="preserve"> 1</w:t>
      </w:r>
      <w:r w:rsidRPr="00811577">
        <w:rPr>
          <w:rFonts w:cs="Arial"/>
          <w:sz w:val="22"/>
          <w:szCs w:val="22"/>
        </w:rPr>
        <w:t>.</w:t>
      </w:r>
    </w:p>
    <w:p w:rsidR="00AC5700" w:rsidRDefault="00AC5700" w:rsidP="00C26673">
      <w:pPr>
        <w:pStyle w:val="ScheduleHeading3"/>
        <w:numPr>
          <w:ilvl w:val="0"/>
          <w:numId w:val="0"/>
        </w:numPr>
        <w:spacing w:before="100" w:beforeAutospacing="1" w:after="100" w:afterAutospacing="1" w:line="240" w:lineRule="auto"/>
        <w:ind w:left="709"/>
        <w:contextualSpacing/>
        <w:jc w:val="both"/>
        <w:rPr>
          <w:rFonts w:cs="Arial"/>
          <w:b/>
          <w:sz w:val="22"/>
          <w:szCs w:val="22"/>
        </w:rPr>
      </w:pPr>
    </w:p>
    <w:p w:rsidR="009D75A5" w:rsidRDefault="009D75A5" w:rsidP="00C26673">
      <w:pPr>
        <w:pStyle w:val="ScheduleHeading3"/>
        <w:numPr>
          <w:ilvl w:val="0"/>
          <w:numId w:val="0"/>
        </w:numPr>
        <w:spacing w:before="100" w:beforeAutospacing="1" w:after="100" w:afterAutospacing="1" w:line="240" w:lineRule="auto"/>
        <w:ind w:left="709"/>
        <w:contextualSpacing/>
        <w:jc w:val="both"/>
        <w:rPr>
          <w:rFonts w:cs="Arial"/>
          <w:b/>
          <w:sz w:val="22"/>
          <w:szCs w:val="22"/>
        </w:rPr>
      </w:pPr>
      <w:r>
        <w:rPr>
          <w:rFonts w:cs="Arial"/>
          <w:b/>
          <w:sz w:val="22"/>
          <w:szCs w:val="22"/>
        </w:rPr>
        <w:lastRenderedPageBreak/>
        <w:t>Governance and Ethics Approvals</w:t>
      </w:r>
      <w:r w:rsidRPr="009D75A5">
        <w:rPr>
          <w:rFonts w:cs="Arial"/>
          <w:sz w:val="22"/>
          <w:szCs w:val="22"/>
        </w:rPr>
        <w:t xml:space="preserve"> </w:t>
      </w:r>
      <w:r w:rsidRPr="00811577">
        <w:rPr>
          <w:rFonts w:cs="Arial"/>
          <w:sz w:val="22"/>
          <w:szCs w:val="22"/>
        </w:rPr>
        <w:t xml:space="preserve">means the </w:t>
      </w:r>
      <w:r w:rsidR="00E44FFD">
        <w:rPr>
          <w:rFonts w:cs="Arial"/>
          <w:sz w:val="22"/>
          <w:szCs w:val="22"/>
        </w:rPr>
        <w:t xml:space="preserve">respective approvals provided by the applicable Site’s governance office for authorisation of the Project at the Site and the approval provided by the </w:t>
      </w:r>
      <w:r w:rsidR="00E44FFD" w:rsidRPr="00811577">
        <w:rPr>
          <w:rFonts w:cs="Arial"/>
          <w:sz w:val="22"/>
          <w:szCs w:val="22"/>
        </w:rPr>
        <w:t>Ethics Committee</w:t>
      </w:r>
      <w:r w:rsidR="00E44FFD">
        <w:rPr>
          <w:rFonts w:cs="Arial"/>
          <w:sz w:val="22"/>
          <w:szCs w:val="22"/>
        </w:rPr>
        <w:t xml:space="preserve"> for the conduct of the Project in accordance with the Protocol, and includes all relevant documentation</w:t>
      </w:r>
      <w:r w:rsidR="00E44FFD" w:rsidRPr="00E44FFD">
        <w:rPr>
          <w:rFonts w:cs="Arial"/>
          <w:sz w:val="22"/>
          <w:szCs w:val="22"/>
        </w:rPr>
        <w:t xml:space="preserve"> </w:t>
      </w:r>
      <w:r w:rsidR="00E44FFD" w:rsidRPr="00811577">
        <w:rPr>
          <w:rFonts w:cs="Arial"/>
          <w:sz w:val="22"/>
          <w:szCs w:val="22"/>
        </w:rPr>
        <w:t xml:space="preserve">submitted </w:t>
      </w:r>
      <w:r w:rsidRPr="00811577">
        <w:rPr>
          <w:rFonts w:cs="Arial"/>
          <w:sz w:val="22"/>
          <w:szCs w:val="22"/>
        </w:rPr>
        <w:t>and approved</w:t>
      </w:r>
      <w:r w:rsidR="00E44FFD" w:rsidRPr="00E44FFD">
        <w:rPr>
          <w:rFonts w:cs="Arial"/>
          <w:sz w:val="22"/>
          <w:szCs w:val="22"/>
        </w:rPr>
        <w:t xml:space="preserve"> </w:t>
      </w:r>
      <w:r w:rsidR="00E44FFD" w:rsidRPr="00811577">
        <w:rPr>
          <w:rFonts w:cs="Arial"/>
          <w:sz w:val="22"/>
          <w:szCs w:val="22"/>
        </w:rPr>
        <w:t xml:space="preserve">including any </w:t>
      </w:r>
      <w:r w:rsidR="00E44FFD">
        <w:rPr>
          <w:rFonts w:cs="Arial"/>
          <w:sz w:val="22"/>
          <w:szCs w:val="22"/>
        </w:rPr>
        <w:t>National Ethics Application Form</w:t>
      </w:r>
      <w:r>
        <w:rPr>
          <w:rFonts w:cs="Arial"/>
          <w:sz w:val="22"/>
          <w:szCs w:val="22"/>
        </w:rPr>
        <w:t>.</w:t>
      </w:r>
      <w:r w:rsidRPr="009D75A5">
        <w:rPr>
          <w:rFonts w:cs="Arial"/>
          <w:b/>
          <w:sz w:val="22"/>
          <w:szCs w:val="22"/>
        </w:rPr>
        <w:t xml:space="preserve"> </w:t>
      </w:r>
    </w:p>
    <w:p w:rsidR="00A871E2" w:rsidRPr="00ED0E9D" w:rsidRDefault="00A871E2" w:rsidP="00C26673">
      <w:pPr>
        <w:pStyle w:val="Indent2"/>
        <w:spacing w:before="100" w:beforeAutospacing="1" w:after="100" w:afterAutospacing="1" w:line="240" w:lineRule="auto"/>
        <w:contextualSpacing/>
        <w:jc w:val="both"/>
        <w:rPr>
          <w:rFonts w:cs="Arial"/>
          <w:sz w:val="22"/>
          <w:szCs w:val="22"/>
        </w:rPr>
      </w:pPr>
      <w:r w:rsidRPr="00ED0E9D">
        <w:rPr>
          <w:rFonts w:cs="Arial"/>
          <w:b/>
          <w:sz w:val="22"/>
          <w:szCs w:val="22"/>
        </w:rPr>
        <w:t>Governmental Agency</w:t>
      </w:r>
      <w:r w:rsidRPr="00ED0E9D">
        <w:rPr>
          <w:rFonts w:cs="Arial"/>
          <w:sz w:val="22"/>
          <w:szCs w:val="22"/>
        </w:rPr>
        <w:t xml:space="preserve"> means any governmental, semi</w:t>
      </w:r>
      <w:r w:rsidRPr="00ED0E9D">
        <w:rPr>
          <w:rFonts w:cs="Arial"/>
          <w:sz w:val="22"/>
          <w:szCs w:val="22"/>
        </w:rPr>
        <w:noBreakHyphen/>
        <w:t>governmental, administrative, fiscal, statutory, judicial or quasi</w:t>
      </w:r>
      <w:r w:rsidRPr="00ED0E9D">
        <w:rPr>
          <w:rFonts w:cs="Arial"/>
          <w:sz w:val="22"/>
          <w:szCs w:val="22"/>
        </w:rPr>
        <w:noBreakHyphen/>
        <w:t>judicial body, department, commission, authority, tribunal, agency or entity.</w:t>
      </w:r>
    </w:p>
    <w:p w:rsidR="00CF6D44" w:rsidRPr="0084248E" w:rsidRDefault="00FB23FE" w:rsidP="00CF6D44">
      <w:pPr>
        <w:spacing w:before="100" w:beforeAutospacing="1" w:after="100" w:afterAutospacing="1" w:line="240" w:lineRule="auto"/>
        <w:ind w:left="709" w:firstLine="0"/>
        <w:contextualSpacing/>
        <w:jc w:val="both"/>
        <w:rPr>
          <w:rFonts w:cs="Arial"/>
          <w:szCs w:val="22"/>
        </w:rPr>
      </w:pPr>
      <w:r w:rsidRPr="0084248E">
        <w:rPr>
          <w:rFonts w:cs="Arial"/>
          <w:b/>
          <w:szCs w:val="22"/>
        </w:rPr>
        <w:t xml:space="preserve">Health and Privacy Legislation </w:t>
      </w:r>
      <w:r w:rsidR="00CF6D44" w:rsidRPr="00B806EF">
        <w:rPr>
          <w:rFonts w:cs="Arial"/>
          <w:sz w:val="21"/>
          <w:szCs w:val="21"/>
        </w:rPr>
        <w:t>m</w:t>
      </w:r>
      <w:r w:rsidR="00CF6D44" w:rsidRPr="00CF6D44">
        <w:rPr>
          <w:rFonts w:eastAsia="Times New Roman" w:cs="Arial"/>
          <w:bCs w:val="0"/>
          <w:snapToGrid w:val="0"/>
          <w:szCs w:val="22"/>
        </w:rPr>
        <w:t>eans all laws and legislation governing the collection, use or disclosure of Personal Information and includes Privacy Act 1988 (</w:t>
      </w:r>
      <w:proofErr w:type="spellStart"/>
      <w:r w:rsidR="00CF6D44" w:rsidRPr="00CF6D44">
        <w:rPr>
          <w:rFonts w:eastAsia="Times New Roman" w:cs="Arial"/>
          <w:bCs w:val="0"/>
          <w:snapToGrid w:val="0"/>
          <w:szCs w:val="22"/>
        </w:rPr>
        <w:t>Cth</w:t>
      </w:r>
      <w:proofErr w:type="spellEnd"/>
      <w:r w:rsidR="00CF6D44" w:rsidRPr="00CF6D44">
        <w:rPr>
          <w:rFonts w:eastAsia="Times New Roman" w:cs="Arial"/>
          <w:bCs w:val="0"/>
          <w:snapToGrid w:val="0"/>
          <w:szCs w:val="22"/>
        </w:rPr>
        <w:t xml:space="preserve">), Privacy and Personal Information Act 1998 (NSW), Health Records &amp; Information Privacy Act 2002 (NSW) and all other equivalent legislation of any other state or territory relating to privacy to the extent that such legislation is relevant to a Party including any approved privacy code adopted by </w:t>
      </w:r>
      <w:r w:rsidR="005779C7">
        <w:rPr>
          <w:rFonts w:eastAsia="Times New Roman" w:cs="Arial"/>
          <w:bCs w:val="0"/>
          <w:snapToGrid w:val="0"/>
          <w:szCs w:val="22"/>
        </w:rPr>
        <w:t>HNELHD</w:t>
      </w:r>
      <w:r w:rsidR="00CF6D44" w:rsidRPr="00CF6D44">
        <w:rPr>
          <w:rFonts w:eastAsia="Times New Roman" w:cs="Arial"/>
          <w:bCs w:val="0"/>
          <w:snapToGrid w:val="0"/>
          <w:szCs w:val="22"/>
        </w:rPr>
        <w:t xml:space="preserve">, or by NSW Health and any of </w:t>
      </w:r>
      <w:r w:rsidR="005779C7">
        <w:rPr>
          <w:rFonts w:eastAsia="Times New Roman" w:cs="Arial"/>
          <w:bCs w:val="0"/>
          <w:snapToGrid w:val="0"/>
          <w:szCs w:val="22"/>
        </w:rPr>
        <w:t>HNLEHD’s</w:t>
      </w:r>
      <w:r w:rsidR="00CF6D44" w:rsidRPr="00CF6D44">
        <w:rPr>
          <w:rFonts w:eastAsia="Times New Roman" w:cs="Arial"/>
          <w:bCs w:val="0"/>
          <w:snapToGrid w:val="0"/>
          <w:szCs w:val="22"/>
        </w:rPr>
        <w:t xml:space="preserve"> privacy policies, practices and instructions as issued by </w:t>
      </w:r>
      <w:r w:rsidR="005779C7">
        <w:rPr>
          <w:rFonts w:eastAsia="Times New Roman" w:cs="Arial"/>
          <w:bCs w:val="0"/>
          <w:snapToGrid w:val="0"/>
          <w:szCs w:val="22"/>
        </w:rPr>
        <w:t>HNELHD</w:t>
      </w:r>
      <w:r w:rsidR="00CF6D44" w:rsidRPr="00CF6D44">
        <w:rPr>
          <w:rFonts w:eastAsia="Times New Roman" w:cs="Arial"/>
          <w:bCs w:val="0"/>
          <w:snapToGrid w:val="0"/>
          <w:szCs w:val="22"/>
        </w:rPr>
        <w:t xml:space="preserve"> and/or NSW Health dealing with Personal Information.</w:t>
      </w:r>
    </w:p>
    <w:p w:rsidR="00FB23FE" w:rsidRPr="0084248E" w:rsidRDefault="00FB23FE" w:rsidP="00C26673">
      <w:pPr>
        <w:spacing w:before="100" w:beforeAutospacing="1" w:after="100" w:afterAutospacing="1" w:line="240" w:lineRule="auto"/>
        <w:ind w:left="709" w:firstLine="0"/>
        <w:contextualSpacing/>
        <w:jc w:val="both"/>
        <w:rPr>
          <w:rFonts w:cs="Arial"/>
          <w:szCs w:val="22"/>
        </w:rPr>
      </w:pPr>
    </w:p>
    <w:p w:rsidR="003B1A7E" w:rsidRPr="003B1A7E" w:rsidRDefault="003B1A7E" w:rsidP="00C26673">
      <w:pPr>
        <w:spacing w:before="100" w:beforeAutospacing="1" w:after="100" w:afterAutospacing="1" w:line="240" w:lineRule="auto"/>
        <w:ind w:left="709" w:firstLine="0"/>
        <w:contextualSpacing/>
        <w:jc w:val="both"/>
        <w:rPr>
          <w:rFonts w:cs="Arial"/>
          <w:szCs w:val="22"/>
        </w:rPr>
      </w:pPr>
      <w:r w:rsidRPr="003B1A7E">
        <w:rPr>
          <w:rFonts w:cs="Arial"/>
          <w:b/>
          <w:szCs w:val="22"/>
        </w:rPr>
        <w:t>Improvements</w:t>
      </w:r>
      <w:r w:rsidRPr="003B1A7E">
        <w:rPr>
          <w:rFonts w:cs="Arial"/>
          <w:szCs w:val="22"/>
        </w:rPr>
        <w:t xml:space="preserve"> means, in relation to any Intellectual Property, any technical information or improvements (including any patents, discoveries, patentable inventions and know</w:t>
      </w:r>
      <w:r w:rsidRPr="003B1A7E">
        <w:rPr>
          <w:rFonts w:cs="Arial"/>
          <w:szCs w:val="22"/>
        </w:rPr>
        <w:noBreakHyphen/>
        <w:t>how, trade secrets or confidential information) developed or acquired by a party relating to that Intellectual Property.</w:t>
      </w:r>
    </w:p>
    <w:p w:rsidR="00A871E2" w:rsidRPr="00ED0E9D" w:rsidRDefault="00A871E2" w:rsidP="00C26673">
      <w:pPr>
        <w:pStyle w:val="Indent2"/>
        <w:spacing w:before="100" w:beforeAutospacing="1" w:after="100" w:afterAutospacing="1" w:line="240" w:lineRule="auto"/>
        <w:contextualSpacing/>
        <w:jc w:val="both"/>
        <w:rPr>
          <w:rFonts w:cs="Arial"/>
          <w:sz w:val="22"/>
          <w:szCs w:val="22"/>
        </w:rPr>
      </w:pPr>
      <w:r w:rsidRPr="00ED0E9D">
        <w:rPr>
          <w:rFonts w:cs="Arial"/>
          <w:b/>
          <w:sz w:val="22"/>
          <w:szCs w:val="22"/>
        </w:rPr>
        <w:t>Insolvent</w:t>
      </w:r>
      <w:r w:rsidRPr="00ED0E9D">
        <w:rPr>
          <w:rFonts w:cs="Arial"/>
          <w:sz w:val="22"/>
          <w:szCs w:val="22"/>
        </w:rPr>
        <w:t xml:space="preserve"> </w:t>
      </w:r>
      <w:r>
        <w:rPr>
          <w:rFonts w:cs="Arial"/>
          <w:sz w:val="22"/>
          <w:szCs w:val="22"/>
        </w:rPr>
        <w:t>means in relation to Party that is a body c</w:t>
      </w:r>
      <w:r w:rsidRPr="00ED0E9D">
        <w:rPr>
          <w:rFonts w:cs="Arial"/>
          <w:sz w:val="22"/>
          <w:szCs w:val="22"/>
        </w:rPr>
        <w:t>orporate</w:t>
      </w:r>
      <w:r>
        <w:rPr>
          <w:rFonts w:cs="Arial"/>
          <w:sz w:val="22"/>
          <w:szCs w:val="22"/>
        </w:rPr>
        <w:t xml:space="preserve">, when it </w:t>
      </w:r>
      <w:r w:rsidRPr="00ED0E9D">
        <w:rPr>
          <w:rFonts w:cs="Arial"/>
          <w:sz w:val="22"/>
          <w:szCs w:val="22"/>
        </w:rPr>
        <w:t>is wound up or is dissolved</w:t>
      </w:r>
      <w:r>
        <w:rPr>
          <w:rFonts w:cs="Arial"/>
          <w:sz w:val="22"/>
          <w:szCs w:val="22"/>
        </w:rPr>
        <w:t xml:space="preserve"> or when it </w:t>
      </w:r>
      <w:r w:rsidRPr="00BE3B19">
        <w:rPr>
          <w:rFonts w:cs="Arial"/>
          <w:sz w:val="22"/>
          <w:szCs w:val="22"/>
        </w:rPr>
        <w:t xml:space="preserve">enters into or resolves to enter into any arrangement, </w:t>
      </w:r>
      <w:r>
        <w:rPr>
          <w:rFonts w:cs="Arial"/>
          <w:sz w:val="22"/>
          <w:szCs w:val="22"/>
        </w:rPr>
        <w:t xml:space="preserve">administration, </w:t>
      </w:r>
      <w:r w:rsidRPr="00BE3B19">
        <w:rPr>
          <w:rFonts w:cs="Arial"/>
          <w:sz w:val="22"/>
          <w:szCs w:val="22"/>
        </w:rPr>
        <w:t>composition or compromise with or assignment for the benefit of its creditors generally or any class of its creditors or proceedings are commenced to sanction any such arrangement, composition, compromise or assignment</w:t>
      </w:r>
      <w:r w:rsidRPr="00ED0E9D">
        <w:rPr>
          <w:rFonts w:cs="Arial"/>
          <w:sz w:val="22"/>
          <w:szCs w:val="22"/>
        </w:rPr>
        <w:t xml:space="preserve">; </w:t>
      </w:r>
    </w:p>
    <w:p w:rsidR="00690F3C" w:rsidRDefault="00690F3C" w:rsidP="00C26673">
      <w:pPr>
        <w:spacing w:before="100" w:beforeAutospacing="1" w:after="100" w:afterAutospacing="1" w:line="240" w:lineRule="auto"/>
        <w:ind w:left="709" w:firstLine="0"/>
        <w:contextualSpacing/>
        <w:jc w:val="both"/>
        <w:rPr>
          <w:rFonts w:cs="Arial"/>
          <w:szCs w:val="22"/>
        </w:rPr>
      </w:pPr>
      <w:r>
        <w:rPr>
          <w:rFonts w:cs="Arial"/>
          <w:b/>
          <w:szCs w:val="22"/>
        </w:rPr>
        <w:t xml:space="preserve">Insurances </w:t>
      </w:r>
      <w:r w:rsidR="008D320C">
        <w:rPr>
          <w:rFonts w:cs="Arial"/>
          <w:b/>
          <w:szCs w:val="22"/>
        </w:rPr>
        <w:t xml:space="preserve">Policies </w:t>
      </w:r>
      <w:r w:rsidR="00400388">
        <w:rPr>
          <w:rFonts w:cs="Arial"/>
          <w:szCs w:val="22"/>
        </w:rPr>
        <w:t xml:space="preserve">means the insurances </w:t>
      </w:r>
      <w:r w:rsidR="008D320C" w:rsidRPr="008D320C">
        <w:rPr>
          <w:rFonts w:cs="Arial"/>
          <w:szCs w:val="22"/>
        </w:rPr>
        <w:t xml:space="preserve">required </w:t>
      </w:r>
      <w:r w:rsidR="00400388">
        <w:rPr>
          <w:rFonts w:cs="Arial"/>
          <w:szCs w:val="22"/>
        </w:rPr>
        <w:t xml:space="preserve">pursuant to clause </w:t>
      </w:r>
      <w:r w:rsidR="00400388" w:rsidRPr="009E6824">
        <w:rPr>
          <w:rFonts w:cs="Arial"/>
          <w:szCs w:val="22"/>
        </w:rPr>
        <w:fldChar w:fldCharType="begin"/>
      </w:r>
      <w:r w:rsidR="00400388" w:rsidRPr="009E6824">
        <w:rPr>
          <w:rFonts w:cs="Arial"/>
          <w:szCs w:val="22"/>
        </w:rPr>
        <w:instrText xml:space="preserve"> REF _Ref443380488 \r \h </w:instrText>
      </w:r>
      <w:r w:rsidR="00400388">
        <w:rPr>
          <w:rFonts w:cs="Arial"/>
          <w:szCs w:val="22"/>
        </w:rPr>
        <w:instrText xml:space="preserve"> \* MERGEFORMAT </w:instrText>
      </w:r>
      <w:r w:rsidR="00400388" w:rsidRPr="009E6824">
        <w:rPr>
          <w:rFonts w:cs="Arial"/>
          <w:szCs w:val="22"/>
        </w:rPr>
      </w:r>
      <w:r w:rsidR="00400388" w:rsidRPr="009E6824">
        <w:rPr>
          <w:rFonts w:cs="Arial"/>
          <w:szCs w:val="22"/>
        </w:rPr>
        <w:fldChar w:fldCharType="separate"/>
      </w:r>
      <w:r w:rsidR="000B2FE3">
        <w:rPr>
          <w:rFonts w:cs="Arial"/>
          <w:szCs w:val="22"/>
        </w:rPr>
        <w:t>9</w:t>
      </w:r>
      <w:r w:rsidR="00400388" w:rsidRPr="009E6824">
        <w:rPr>
          <w:rFonts w:cs="Arial"/>
          <w:szCs w:val="22"/>
        </w:rPr>
        <w:fldChar w:fldCharType="end"/>
      </w:r>
      <w:r w:rsidR="00400388">
        <w:rPr>
          <w:rFonts w:cs="Arial"/>
          <w:szCs w:val="22"/>
        </w:rPr>
        <w:t xml:space="preserve"> and for the purposes of this definition means professional indemnity insurance, public liability insurance, product liability insurance and</w:t>
      </w:r>
      <w:r w:rsidR="00AB4F66">
        <w:rPr>
          <w:rFonts w:cs="Arial"/>
          <w:szCs w:val="22"/>
        </w:rPr>
        <w:t xml:space="preserve"> workers compensation insurance for employer’s liability for themselves and their Personnel in the amounts advised by </w:t>
      </w:r>
      <w:r w:rsidR="005779C7">
        <w:rPr>
          <w:rFonts w:cs="Arial"/>
          <w:szCs w:val="22"/>
        </w:rPr>
        <w:t>HNELHD</w:t>
      </w:r>
      <w:r w:rsidR="00AB4F66">
        <w:rPr>
          <w:rFonts w:cs="Arial"/>
          <w:szCs w:val="22"/>
        </w:rPr>
        <w:t xml:space="preserve"> from time to time.</w:t>
      </w:r>
    </w:p>
    <w:p w:rsidR="00DE276E" w:rsidRPr="001A1B54" w:rsidRDefault="00DE276E" w:rsidP="00DE276E">
      <w:pPr>
        <w:spacing w:before="0" w:line="240" w:lineRule="auto"/>
        <w:ind w:left="720" w:firstLine="0"/>
        <w:jc w:val="both"/>
        <w:rPr>
          <w:rFonts w:cs="Arial"/>
          <w:b/>
          <w:szCs w:val="22"/>
        </w:rPr>
      </w:pPr>
    </w:p>
    <w:p w:rsidR="00DE276E" w:rsidRPr="001A1B54" w:rsidRDefault="00DE276E" w:rsidP="00DE276E">
      <w:pPr>
        <w:spacing w:before="0" w:line="240" w:lineRule="auto"/>
        <w:ind w:left="720" w:firstLine="0"/>
        <w:jc w:val="both"/>
        <w:rPr>
          <w:rFonts w:cs="Arial"/>
          <w:szCs w:val="22"/>
        </w:rPr>
      </w:pPr>
      <w:r w:rsidRPr="001A1B54">
        <w:rPr>
          <w:rFonts w:cs="Arial"/>
          <w:b/>
          <w:szCs w:val="22"/>
        </w:rPr>
        <w:t>Intellectual Property</w:t>
      </w:r>
      <w:r w:rsidRPr="001A1B54">
        <w:rPr>
          <w:rFonts w:cs="Arial"/>
          <w:szCs w:val="22"/>
        </w:rPr>
        <w:t xml:space="preserve"> </w:t>
      </w:r>
      <w:r w:rsidR="009A2850" w:rsidRPr="001A1B54">
        <w:rPr>
          <w:rFonts w:cs="Arial"/>
          <w:szCs w:val="22"/>
        </w:rPr>
        <w:t>includes copyright, trademarks, trade names, business names, software, circuit layout rights; inventions, and patents granted in respect of such inventions and applications for such patents, including unpatented know-how, which comprise an invention or a way of doing something which is not public knowledge; confidential information and trade secrets, know-how, concepts, techniques, secret processes; registered and unregistered designs and applications for registered designs; registered and unregistered trademarks and applications for registration of trademarks; get-up and trade dress associated with products and services and includes the</w:t>
      </w:r>
      <w:r w:rsidRPr="001A1B54">
        <w:rPr>
          <w:rFonts w:cs="Arial"/>
          <w:szCs w:val="22"/>
        </w:rPr>
        <w:t xml:space="preserve"> Project Intellectual Property and any Background Intellectual Property.</w:t>
      </w:r>
    </w:p>
    <w:p w:rsidR="00110EED" w:rsidRPr="001A1B54" w:rsidRDefault="00110EED" w:rsidP="00C26673">
      <w:pPr>
        <w:spacing w:before="100" w:beforeAutospacing="1" w:after="100" w:afterAutospacing="1" w:line="240" w:lineRule="auto"/>
        <w:ind w:left="709" w:firstLine="0"/>
        <w:contextualSpacing/>
        <w:jc w:val="both"/>
        <w:rPr>
          <w:rFonts w:cs="Arial"/>
          <w:b/>
          <w:szCs w:val="22"/>
        </w:rPr>
      </w:pPr>
    </w:p>
    <w:p w:rsidR="00BE4629" w:rsidRPr="001A1B54" w:rsidRDefault="006B02DA" w:rsidP="00C26673">
      <w:pPr>
        <w:spacing w:before="100" w:beforeAutospacing="1" w:after="100" w:afterAutospacing="1" w:line="240" w:lineRule="auto"/>
        <w:ind w:left="709" w:firstLine="0"/>
        <w:contextualSpacing/>
        <w:jc w:val="both"/>
        <w:rPr>
          <w:szCs w:val="22"/>
        </w:rPr>
      </w:pPr>
      <w:r w:rsidRPr="001A1B54">
        <w:rPr>
          <w:rFonts w:cs="Arial"/>
          <w:b/>
          <w:szCs w:val="22"/>
        </w:rPr>
        <w:t>Intellectual Property Rights</w:t>
      </w:r>
      <w:r w:rsidRPr="001A1B54">
        <w:rPr>
          <w:rFonts w:cs="Arial"/>
          <w:szCs w:val="22"/>
        </w:rPr>
        <w:t xml:space="preserve"> </w:t>
      </w:r>
      <w:r w:rsidR="00EC6C63" w:rsidRPr="001A1B54">
        <w:rPr>
          <w:rFonts w:cs="Arial"/>
          <w:szCs w:val="22"/>
        </w:rPr>
        <w:t xml:space="preserve">means any and all current and future, existing or otherwise inherent, registered and unregistered rights in respect of the Intellectual Property and includes any applications for the registration or granting of any of the </w:t>
      </w:r>
      <w:r w:rsidR="00EC6C63" w:rsidRPr="001A1B54">
        <w:rPr>
          <w:rFonts w:cs="Arial"/>
          <w:szCs w:val="22"/>
        </w:rPr>
        <w:lastRenderedPageBreak/>
        <w:t>above including the rights to apply or otherwise be granted such rights.  Intellectual Property Rights are rights to the protection of intellectual activity or the protection of ideas and information that have been created; the right to control distribution of such activity, ideas or information; the right to receive benefits from such activities, ideas or information by way of exploitation and Commercialisation, any rights similar to all of the above, arising (or capable of arising) under statute or at law in Australia or anywhere else in the world and the rights to recognition and acknowledgement</w:t>
      </w:r>
      <w:r w:rsidR="004510DE" w:rsidRPr="001A1B54">
        <w:rPr>
          <w:szCs w:val="22"/>
        </w:rPr>
        <w:t xml:space="preserve">. </w:t>
      </w:r>
    </w:p>
    <w:p w:rsidR="00AC5700" w:rsidRDefault="00AC5700" w:rsidP="00C26673">
      <w:pPr>
        <w:spacing w:before="100" w:beforeAutospacing="1" w:after="100" w:afterAutospacing="1" w:line="240" w:lineRule="auto"/>
        <w:ind w:left="720" w:firstLine="0"/>
        <w:contextualSpacing/>
        <w:jc w:val="both"/>
        <w:rPr>
          <w:rFonts w:cs="Arial"/>
          <w:b/>
          <w:szCs w:val="22"/>
          <w:lang w:val="en-GB"/>
        </w:rPr>
      </w:pPr>
    </w:p>
    <w:p w:rsidR="009D37B8" w:rsidRDefault="008F4F25" w:rsidP="00C26673">
      <w:pPr>
        <w:spacing w:before="100" w:beforeAutospacing="1" w:after="100" w:afterAutospacing="1" w:line="240" w:lineRule="auto"/>
        <w:ind w:left="709" w:firstLine="0"/>
        <w:contextualSpacing/>
        <w:jc w:val="both"/>
        <w:rPr>
          <w:rFonts w:cs="Arial"/>
          <w:szCs w:val="22"/>
          <w:lang w:val="en-GB"/>
        </w:rPr>
      </w:pPr>
      <w:r>
        <w:rPr>
          <w:rFonts w:cs="Arial"/>
          <w:b/>
          <w:szCs w:val="22"/>
          <w:lang w:val="en-GB"/>
        </w:rPr>
        <w:t>Internal</w:t>
      </w:r>
      <w:r w:rsidR="00690F3C">
        <w:rPr>
          <w:rFonts w:cs="Arial"/>
          <w:b/>
          <w:szCs w:val="22"/>
          <w:lang w:val="en-GB"/>
        </w:rPr>
        <w:t xml:space="preserve"> </w:t>
      </w:r>
      <w:r w:rsidR="009D37B8" w:rsidRPr="009D37B8">
        <w:rPr>
          <w:rFonts w:cs="Arial"/>
          <w:b/>
          <w:szCs w:val="22"/>
          <w:lang w:val="en-GB"/>
        </w:rPr>
        <w:t>Purpose</w:t>
      </w:r>
      <w:r w:rsidR="009D37B8" w:rsidRPr="009D37B8">
        <w:rPr>
          <w:rFonts w:cs="Arial"/>
          <w:szCs w:val="22"/>
          <w:lang w:val="en-GB"/>
        </w:rPr>
        <w:t xml:space="preserve"> means </w:t>
      </w:r>
      <w:r w:rsidR="00690F3C">
        <w:rPr>
          <w:rFonts w:cs="Arial"/>
          <w:szCs w:val="22"/>
          <w:lang w:val="en-GB"/>
        </w:rPr>
        <w:t xml:space="preserve">the internal purposes for which a </w:t>
      </w:r>
      <w:r w:rsidR="009D37B8" w:rsidRPr="009D37B8">
        <w:rPr>
          <w:rFonts w:cs="Arial"/>
          <w:szCs w:val="22"/>
          <w:lang w:val="en-GB"/>
        </w:rPr>
        <w:t>Party</w:t>
      </w:r>
      <w:r w:rsidR="00690F3C">
        <w:rPr>
          <w:rFonts w:cs="Arial"/>
          <w:szCs w:val="22"/>
          <w:lang w:val="en-GB"/>
        </w:rPr>
        <w:t xml:space="preserve"> may use the Project Materials </w:t>
      </w:r>
      <w:r w:rsidR="00A30BEF">
        <w:rPr>
          <w:rFonts w:cs="Arial"/>
          <w:szCs w:val="22"/>
          <w:lang w:val="en-GB"/>
        </w:rPr>
        <w:t xml:space="preserve">(and only within the jurisdiction of </w:t>
      </w:r>
      <w:r w:rsidR="00690F3C">
        <w:rPr>
          <w:rFonts w:cs="Arial"/>
          <w:szCs w:val="22"/>
          <w:lang w:val="en-GB"/>
        </w:rPr>
        <w:t>that Party)</w:t>
      </w:r>
      <w:r w:rsidR="00A30BEF">
        <w:rPr>
          <w:rFonts w:cs="Arial"/>
          <w:szCs w:val="22"/>
          <w:lang w:val="en-GB"/>
        </w:rPr>
        <w:t xml:space="preserve"> </w:t>
      </w:r>
      <w:r>
        <w:rPr>
          <w:rFonts w:cs="Arial"/>
          <w:szCs w:val="22"/>
          <w:lang w:val="en-GB"/>
        </w:rPr>
        <w:t xml:space="preserve">and of which incudes for </w:t>
      </w:r>
      <w:r w:rsidR="009D37B8" w:rsidRPr="009D37B8">
        <w:rPr>
          <w:rFonts w:cs="Arial"/>
          <w:szCs w:val="22"/>
          <w:lang w:val="en-GB"/>
        </w:rPr>
        <w:t>teaching, research</w:t>
      </w:r>
      <w:r w:rsidR="00690F3C">
        <w:rPr>
          <w:rFonts w:cs="Arial"/>
          <w:szCs w:val="22"/>
          <w:lang w:val="en-GB"/>
        </w:rPr>
        <w:t xml:space="preserve">, </w:t>
      </w:r>
      <w:r w:rsidR="009D37B8" w:rsidRPr="009D37B8">
        <w:rPr>
          <w:rFonts w:cs="Arial"/>
          <w:szCs w:val="22"/>
          <w:lang w:val="en-GB"/>
        </w:rPr>
        <w:t>academic</w:t>
      </w:r>
      <w:r w:rsidR="00690F3C">
        <w:rPr>
          <w:rFonts w:cs="Arial"/>
          <w:szCs w:val="22"/>
          <w:lang w:val="en-GB"/>
        </w:rPr>
        <w:t>,</w:t>
      </w:r>
      <w:r w:rsidR="009D37B8" w:rsidRPr="009D37B8">
        <w:rPr>
          <w:rFonts w:cs="Arial"/>
          <w:szCs w:val="22"/>
          <w:lang w:val="en-GB"/>
        </w:rPr>
        <w:t xml:space="preserve"> </w:t>
      </w:r>
      <w:r w:rsidR="00690F3C">
        <w:rPr>
          <w:rFonts w:cs="Arial"/>
          <w:szCs w:val="22"/>
          <w:lang w:val="en-GB"/>
        </w:rPr>
        <w:t xml:space="preserve">educational and/or </w:t>
      </w:r>
      <w:r w:rsidR="00690F3C" w:rsidRPr="009D37B8">
        <w:rPr>
          <w:rFonts w:cs="Arial"/>
          <w:szCs w:val="22"/>
          <w:lang w:val="en-GB"/>
        </w:rPr>
        <w:t xml:space="preserve">patient care </w:t>
      </w:r>
      <w:r>
        <w:rPr>
          <w:rFonts w:cs="Arial"/>
          <w:szCs w:val="22"/>
          <w:lang w:val="en-GB"/>
        </w:rPr>
        <w:t xml:space="preserve">purposes </w:t>
      </w:r>
      <w:r w:rsidR="009D37B8" w:rsidRPr="009D37B8">
        <w:rPr>
          <w:rFonts w:cs="Arial"/>
          <w:szCs w:val="22"/>
          <w:lang w:val="en-GB"/>
        </w:rPr>
        <w:t xml:space="preserve">without disclosure or dissemination to any third party other than </w:t>
      </w:r>
      <w:r w:rsidR="00690F3C">
        <w:rPr>
          <w:rFonts w:cs="Arial"/>
          <w:szCs w:val="22"/>
          <w:lang w:val="en-GB"/>
        </w:rPr>
        <w:t>S</w:t>
      </w:r>
      <w:r w:rsidR="009D37B8" w:rsidRPr="009D37B8">
        <w:rPr>
          <w:rFonts w:cs="Arial"/>
          <w:szCs w:val="22"/>
          <w:lang w:val="en-GB"/>
        </w:rPr>
        <w:t xml:space="preserve">tudents </w:t>
      </w:r>
      <w:r w:rsidR="00690F3C">
        <w:rPr>
          <w:rFonts w:cs="Arial"/>
          <w:szCs w:val="22"/>
          <w:lang w:val="en-GB"/>
        </w:rPr>
        <w:t xml:space="preserve">only </w:t>
      </w:r>
      <w:r w:rsidR="009D37B8" w:rsidRPr="009D37B8">
        <w:rPr>
          <w:rFonts w:cs="Arial"/>
          <w:szCs w:val="22"/>
          <w:lang w:val="en-GB"/>
        </w:rPr>
        <w:t xml:space="preserve">within the context of the </w:t>
      </w:r>
      <w:r>
        <w:rPr>
          <w:rFonts w:cs="Arial"/>
          <w:szCs w:val="22"/>
          <w:lang w:val="en-GB"/>
        </w:rPr>
        <w:t xml:space="preserve">above </w:t>
      </w:r>
      <w:r w:rsidR="009D37B8" w:rsidRPr="009D37B8">
        <w:rPr>
          <w:rFonts w:cs="Arial"/>
          <w:szCs w:val="22"/>
          <w:lang w:val="en-GB"/>
        </w:rPr>
        <w:t xml:space="preserve">and does not include </w:t>
      </w:r>
      <w:r w:rsidR="009D37B8" w:rsidRPr="00525AA7">
        <w:rPr>
          <w:rFonts w:cs="Arial"/>
          <w:szCs w:val="22"/>
          <w:lang w:val="en-GB"/>
        </w:rPr>
        <w:t>Commercialisation</w:t>
      </w:r>
      <w:r w:rsidR="000F39B3">
        <w:rPr>
          <w:rFonts w:cs="Arial"/>
          <w:szCs w:val="22"/>
          <w:lang w:val="en-GB"/>
        </w:rPr>
        <w:t xml:space="preserve"> but may or not provide for an additional permitted purpose if specified for a particular Party in Schedule 1</w:t>
      </w:r>
      <w:r w:rsidR="009D37B8" w:rsidRPr="00525AA7">
        <w:rPr>
          <w:rFonts w:cs="Arial"/>
          <w:szCs w:val="22"/>
          <w:lang w:val="en-GB"/>
        </w:rPr>
        <w:t xml:space="preserve">. </w:t>
      </w:r>
    </w:p>
    <w:p w:rsidR="00273D69" w:rsidRPr="00525AA7" w:rsidRDefault="00273D69" w:rsidP="00C26673">
      <w:pPr>
        <w:spacing w:before="100" w:beforeAutospacing="1" w:after="100" w:afterAutospacing="1" w:line="240" w:lineRule="auto"/>
        <w:ind w:left="709" w:firstLine="0"/>
        <w:contextualSpacing/>
        <w:jc w:val="both"/>
        <w:rPr>
          <w:rFonts w:cs="Arial"/>
          <w:szCs w:val="22"/>
          <w:lang w:val="en-GB"/>
        </w:rPr>
      </w:pPr>
    </w:p>
    <w:p w:rsidR="00742212" w:rsidRPr="00A33D3F" w:rsidRDefault="009B0512" w:rsidP="00742212">
      <w:pPr>
        <w:spacing w:before="100" w:beforeAutospacing="1" w:after="100" w:afterAutospacing="1" w:line="240" w:lineRule="auto"/>
        <w:ind w:left="720" w:firstLine="0"/>
        <w:contextualSpacing/>
        <w:jc w:val="both"/>
        <w:rPr>
          <w:rFonts w:cs="Arial"/>
          <w:szCs w:val="22"/>
          <w:lang w:val="en-GB"/>
        </w:rPr>
      </w:pPr>
      <w:r w:rsidRPr="00A33D3F">
        <w:rPr>
          <w:rFonts w:cs="Arial"/>
          <w:b/>
          <w:szCs w:val="22"/>
          <w:lang w:val="en-GB"/>
        </w:rPr>
        <w:t xml:space="preserve">Investigators </w:t>
      </w:r>
      <w:r w:rsidRPr="00A33D3F">
        <w:rPr>
          <w:rFonts w:cs="Arial"/>
          <w:szCs w:val="22"/>
          <w:lang w:val="en-GB"/>
        </w:rPr>
        <w:t>mean the research investigators of a Party including any Principal Investigators.</w:t>
      </w:r>
    </w:p>
    <w:p w:rsidR="00742212" w:rsidRPr="00A33D3F" w:rsidRDefault="001A1B54" w:rsidP="00742212">
      <w:pPr>
        <w:pStyle w:val="PFNumLevel2"/>
        <w:tabs>
          <w:tab w:val="clear" w:pos="924"/>
        </w:tabs>
        <w:spacing w:before="100" w:beforeAutospacing="1" w:after="100" w:afterAutospacing="1" w:line="240" w:lineRule="auto"/>
        <w:ind w:left="720" w:firstLine="0"/>
        <w:contextualSpacing/>
        <w:jc w:val="both"/>
        <w:rPr>
          <w:rFonts w:eastAsiaTheme="majorEastAsia" w:cs="Arial"/>
          <w:b/>
          <w:bCs/>
          <w:color w:val="auto"/>
          <w:sz w:val="22"/>
          <w:szCs w:val="22"/>
          <w:lang w:val="en-GB"/>
        </w:rPr>
      </w:pPr>
      <w:r>
        <w:rPr>
          <w:rFonts w:eastAsiaTheme="majorEastAsia" w:cs="Arial"/>
          <w:b/>
          <w:bCs/>
          <w:color w:val="auto"/>
          <w:sz w:val="22"/>
          <w:szCs w:val="22"/>
          <w:lang w:val="en-GB"/>
        </w:rPr>
        <w:t>National Statement</w:t>
      </w:r>
      <w:r w:rsidR="00742212" w:rsidRPr="00A33D3F">
        <w:rPr>
          <w:rFonts w:eastAsiaTheme="majorEastAsia" w:cs="Arial"/>
          <w:b/>
          <w:bCs/>
          <w:color w:val="auto"/>
          <w:sz w:val="22"/>
          <w:szCs w:val="22"/>
          <w:lang w:val="en-GB"/>
        </w:rPr>
        <w:t xml:space="preserve"> </w:t>
      </w:r>
      <w:r w:rsidR="00742212" w:rsidRPr="00A33D3F">
        <w:rPr>
          <w:rFonts w:eastAsiaTheme="majorEastAsia" w:cs="Arial"/>
          <w:bCs/>
          <w:color w:val="auto"/>
          <w:sz w:val="22"/>
          <w:szCs w:val="22"/>
          <w:lang w:val="en-GB"/>
        </w:rPr>
        <w:t xml:space="preserve">means the National Statement on Ethical Conduct in Human Research (2007) in force as at the Effective Date and as amended, updated and published by them from time to time during the Term. </w:t>
      </w:r>
    </w:p>
    <w:p w:rsidR="00742212" w:rsidRPr="00A33D3F" w:rsidRDefault="00742212" w:rsidP="00742212">
      <w:pPr>
        <w:pStyle w:val="PFNumLevel2"/>
        <w:tabs>
          <w:tab w:val="clear" w:pos="924"/>
        </w:tabs>
        <w:spacing w:before="100" w:beforeAutospacing="1" w:after="100" w:afterAutospacing="1" w:line="240" w:lineRule="auto"/>
        <w:ind w:left="720" w:firstLine="0"/>
        <w:contextualSpacing/>
        <w:jc w:val="both"/>
        <w:rPr>
          <w:rFonts w:eastAsiaTheme="majorEastAsia" w:cs="Arial"/>
          <w:b/>
          <w:bCs/>
          <w:color w:val="auto"/>
          <w:sz w:val="22"/>
          <w:szCs w:val="22"/>
          <w:lang w:val="en-GB"/>
        </w:rPr>
      </w:pPr>
    </w:p>
    <w:p w:rsidR="00742212" w:rsidRPr="00A33D3F" w:rsidRDefault="00742212" w:rsidP="00742212">
      <w:pPr>
        <w:pStyle w:val="PFNumLevel2"/>
        <w:tabs>
          <w:tab w:val="clear" w:pos="924"/>
        </w:tabs>
        <w:spacing w:before="100" w:beforeAutospacing="1" w:after="100" w:afterAutospacing="1" w:line="240" w:lineRule="auto"/>
        <w:ind w:left="720" w:firstLine="0"/>
        <w:contextualSpacing/>
        <w:jc w:val="both"/>
        <w:rPr>
          <w:rFonts w:eastAsiaTheme="majorEastAsia" w:cs="Arial"/>
          <w:bCs/>
          <w:color w:val="auto"/>
          <w:sz w:val="22"/>
          <w:szCs w:val="22"/>
          <w:lang w:val="en-GB"/>
        </w:rPr>
      </w:pPr>
      <w:r w:rsidRPr="00A33D3F">
        <w:rPr>
          <w:rFonts w:eastAsiaTheme="majorEastAsia" w:cs="Arial"/>
          <w:b/>
          <w:bCs/>
          <w:color w:val="auto"/>
          <w:sz w:val="22"/>
          <w:szCs w:val="22"/>
          <w:lang w:val="en-GB"/>
        </w:rPr>
        <w:t>NHMRC</w:t>
      </w:r>
      <w:r w:rsidRPr="00A33D3F">
        <w:rPr>
          <w:rFonts w:eastAsiaTheme="majorEastAsia" w:cs="Arial"/>
          <w:bCs/>
          <w:color w:val="auto"/>
          <w:sz w:val="22"/>
          <w:szCs w:val="22"/>
          <w:lang w:val="en-GB"/>
        </w:rPr>
        <w:t xml:space="preserve"> means the National Health and Medical Research an independent statutory agency established under the National Health and Medical Research Act 1992 (</w:t>
      </w:r>
      <w:proofErr w:type="spellStart"/>
      <w:r w:rsidRPr="00A33D3F">
        <w:rPr>
          <w:rFonts w:eastAsiaTheme="majorEastAsia" w:cs="Arial"/>
          <w:bCs/>
          <w:color w:val="auto"/>
          <w:sz w:val="22"/>
          <w:szCs w:val="22"/>
          <w:lang w:val="en-GB"/>
        </w:rPr>
        <w:t>Cth</w:t>
      </w:r>
      <w:proofErr w:type="spellEnd"/>
      <w:r w:rsidRPr="00A33D3F">
        <w:rPr>
          <w:rFonts w:eastAsiaTheme="majorEastAsia" w:cs="Arial"/>
          <w:bCs/>
          <w:color w:val="auto"/>
          <w:sz w:val="22"/>
          <w:szCs w:val="22"/>
          <w:lang w:val="en-GB"/>
        </w:rPr>
        <w:t>).</w:t>
      </w:r>
      <w:r w:rsidRPr="00A33D3F">
        <w:rPr>
          <w:lang w:val="en-GB"/>
        </w:rPr>
        <w:t xml:space="preserve"> </w:t>
      </w:r>
      <w:r w:rsidRPr="00A33D3F">
        <w:rPr>
          <w:rFonts w:eastAsiaTheme="majorEastAsia" w:cs="Arial"/>
          <w:bCs/>
          <w:color w:val="auto"/>
          <w:sz w:val="22"/>
          <w:szCs w:val="22"/>
          <w:lang w:val="en-GB"/>
        </w:rPr>
        <w:t xml:space="preserve">NHMRC brings together within a single national organisation the functions of research funding and development of advice. The NHMRC contributed to the development of the National Statement for medical research which the terms shall be complied with under this Agreement. </w:t>
      </w:r>
    </w:p>
    <w:p w:rsidR="00A871E2" w:rsidRPr="007D03A3" w:rsidRDefault="00A871E2" w:rsidP="00C26673">
      <w:pPr>
        <w:pStyle w:val="Indent2"/>
        <w:spacing w:before="100" w:beforeAutospacing="1" w:after="100" w:afterAutospacing="1" w:line="240" w:lineRule="auto"/>
        <w:contextualSpacing/>
        <w:jc w:val="both"/>
        <w:rPr>
          <w:rFonts w:cs="Arial"/>
          <w:color w:val="000000"/>
          <w:sz w:val="22"/>
          <w:szCs w:val="22"/>
        </w:rPr>
      </w:pPr>
      <w:r w:rsidRPr="00A33D3F">
        <w:rPr>
          <w:rFonts w:cs="Arial"/>
          <w:b/>
          <w:color w:val="000000"/>
          <w:sz w:val="22"/>
          <w:szCs w:val="22"/>
        </w:rPr>
        <w:t xml:space="preserve">Personal Information </w:t>
      </w:r>
      <w:r w:rsidRPr="00A33D3F">
        <w:rPr>
          <w:rFonts w:cs="Arial"/>
          <w:color w:val="000000"/>
          <w:sz w:val="22"/>
          <w:szCs w:val="22"/>
        </w:rPr>
        <w:t>means information that may contain information, data or opinions (health related or otherwise, whether true or not), about individuals whose identities are apparent or can be ascertained from</w:t>
      </w:r>
      <w:r w:rsidRPr="0070383F">
        <w:rPr>
          <w:rFonts w:cs="Arial"/>
          <w:color w:val="000000"/>
          <w:sz w:val="22"/>
          <w:szCs w:val="22"/>
        </w:rPr>
        <w:t xml:space="preserve"> the information, data </w:t>
      </w:r>
      <w:r w:rsidRPr="007D03A3">
        <w:rPr>
          <w:rFonts w:cs="Arial"/>
          <w:color w:val="000000"/>
          <w:sz w:val="22"/>
          <w:szCs w:val="22"/>
        </w:rPr>
        <w:t>or opinions.</w:t>
      </w:r>
    </w:p>
    <w:p w:rsidR="001371C1" w:rsidRDefault="001371C1" w:rsidP="00C26673">
      <w:pPr>
        <w:spacing w:before="100" w:beforeAutospacing="1" w:after="100" w:afterAutospacing="1" w:line="240" w:lineRule="auto"/>
        <w:ind w:left="720" w:firstLine="0"/>
        <w:contextualSpacing/>
        <w:jc w:val="both"/>
        <w:rPr>
          <w:rFonts w:cs="Arial"/>
          <w:szCs w:val="22"/>
          <w:lang w:val="en-GB"/>
        </w:rPr>
      </w:pPr>
      <w:r w:rsidRPr="007D03A3">
        <w:rPr>
          <w:rFonts w:cs="Arial"/>
          <w:b/>
          <w:szCs w:val="22"/>
        </w:rPr>
        <w:t xml:space="preserve">Personnel </w:t>
      </w:r>
      <w:r w:rsidRPr="007D03A3">
        <w:rPr>
          <w:rFonts w:cs="Arial"/>
          <w:szCs w:val="22"/>
          <w:lang w:val="en-GB"/>
        </w:rPr>
        <w:t xml:space="preserve">means personnel of a Party </w:t>
      </w:r>
      <w:r w:rsidR="008D020A" w:rsidRPr="007D03A3">
        <w:rPr>
          <w:rFonts w:cs="Arial"/>
          <w:szCs w:val="22"/>
          <w:lang w:val="en-GB"/>
        </w:rPr>
        <w:t xml:space="preserve">who is either </w:t>
      </w:r>
      <w:r w:rsidR="00D70194" w:rsidRPr="007D03A3">
        <w:rPr>
          <w:rFonts w:cs="Arial"/>
          <w:szCs w:val="22"/>
          <w:lang w:val="en-GB"/>
        </w:rPr>
        <w:t>an</w:t>
      </w:r>
      <w:r w:rsidRPr="007D03A3">
        <w:rPr>
          <w:rFonts w:cs="Arial"/>
          <w:szCs w:val="22"/>
          <w:lang w:val="en-GB"/>
        </w:rPr>
        <w:t xml:space="preserve"> employee, </w:t>
      </w:r>
      <w:r w:rsidR="00D70194" w:rsidRPr="007D03A3">
        <w:rPr>
          <w:rFonts w:cs="Arial"/>
          <w:szCs w:val="22"/>
          <w:lang w:val="en-GB"/>
        </w:rPr>
        <w:t xml:space="preserve">contingent </w:t>
      </w:r>
      <w:r w:rsidRPr="007D03A3">
        <w:rPr>
          <w:rFonts w:cs="Arial"/>
          <w:szCs w:val="22"/>
          <w:lang w:val="en-GB"/>
        </w:rPr>
        <w:t xml:space="preserve">worker, approved subcontractor and / or agent, a Student, </w:t>
      </w:r>
      <w:r w:rsidR="008D020A" w:rsidRPr="007D03A3">
        <w:rPr>
          <w:rFonts w:cs="Arial"/>
          <w:szCs w:val="22"/>
          <w:lang w:val="en-GB"/>
        </w:rPr>
        <w:t>an Investigator or any o</w:t>
      </w:r>
      <w:r w:rsidRPr="007D03A3">
        <w:rPr>
          <w:rFonts w:cs="Arial"/>
          <w:szCs w:val="22"/>
          <w:lang w:val="en-GB"/>
        </w:rPr>
        <w:t>ther person</w:t>
      </w:r>
      <w:r w:rsidR="008D020A" w:rsidRPr="007D03A3">
        <w:rPr>
          <w:rFonts w:cs="Arial"/>
          <w:szCs w:val="22"/>
          <w:lang w:val="en-GB"/>
        </w:rPr>
        <w:t xml:space="preserve"> within the direct control and supervision of that Party;</w:t>
      </w:r>
    </w:p>
    <w:p w:rsidR="00AC5700" w:rsidRDefault="00AC5700" w:rsidP="00C26673">
      <w:pPr>
        <w:spacing w:before="100" w:beforeAutospacing="1" w:after="100" w:afterAutospacing="1" w:line="240" w:lineRule="auto"/>
        <w:ind w:left="720" w:firstLine="0"/>
        <w:contextualSpacing/>
        <w:jc w:val="both"/>
        <w:rPr>
          <w:rFonts w:cs="Arial"/>
          <w:b/>
          <w:szCs w:val="22"/>
        </w:rPr>
      </w:pPr>
    </w:p>
    <w:p w:rsidR="008D020A" w:rsidRDefault="008D020A" w:rsidP="00C26673">
      <w:pPr>
        <w:spacing w:before="100" w:beforeAutospacing="1" w:after="100" w:afterAutospacing="1" w:line="240" w:lineRule="auto"/>
        <w:ind w:left="720" w:firstLine="0"/>
        <w:contextualSpacing/>
        <w:jc w:val="both"/>
        <w:rPr>
          <w:rFonts w:cs="Arial"/>
          <w:szCs w:val="22"/>
        </w:rPr>
      </w:pPr>
      <w:r w:rsidRPr="00E54B15">
        <w:rPr>
          <w:rFonts w:cs="Arial"/>
          <w:b/>
          <w:szCs w:val="22"/>
        </w:rPr>
        <w:t>Principal Investigator</w:t>
      </w:r>
      <w:r w:rsidRPr="00E54B15">
        <w:rPr>
          <w:rFonts w:cs="Arial"/>
          <w:szCs w:val="22"/>
        </w:rPr>
        <w:t xml:space="preserve"> means the investigator</w:t>
      </w:r>
      <w:r>
        <w:rPr>
          <w:rFonts w:cs="Arial"/>
          <w:szCs w:val="22"/>
        </w:rPr>
        <w:t xml:space="preserve"> or investigators</w:t>
      </w:r>
      <w:r w:rsidRPr="00E54B15">
        <w:rPr>
          <w:rFonts w:cs="Arial"/>
          <w:szCs w:val="22"/>
        </w:rPr>
        <w:t xml:space="preserve"> identified in Schedule 1 who may be replaced </w:t>
      </w:r>
      <w:r>
        <w:rPr>
          <w:rFonts w:cs="Arial"/>
          <w:szCs w:val="22"/>
        </w:rPr>
        <w:t xml:space="preserve">by agreement between the Parties during the Term. </w:t>
      </w:r>
    </w:p>
    <w:p w:rsidR="00AC5700" w:rsidRDefault="00AC5700" w:rsidP="00C26673">
      <w:pPr>
        <w:spacing w:before="100" w:beforeAutospacing="1" w:after="100" w:afterAutospacing="1" w:line="240" w:lineRule="auto"/>
        <w:ind w:left="720" w:firstLine="0"/>
        <w:contextualSpacing/>
        <w:jc w:val="both"/>
        <w:rPr>
          <w:rFonts w:cs="Arial"/>
          <w:b/>
          <w:szCs w:val="22"/>
          <w:lang w:val="en-GB"/>
        </w:rPr>
      </w:pPr>
    </w:p>
    <w:p w:rsidR="00467280" w:rsidRDefault="00467280" w:rsidP="00C26673">
      <w:pPr>
        <w:spacing w:before="100" w:beforeAutospacing="1" w:after="100" w:afterAutospacing="1" w:line="240" w:lineRule="auto"/>
        <w:ind w:left="720" w:firstLine="0"/>
        <w:contextualSpacing/>
        <w:jc w:val="both"/>
        <w:rPr>
          <w:rFonts w:cs="Arial"/>
          <w:szCs w:val="22"/>
        </w:rPr>
      </w:pPr>
      <w:r>
        <w:rPr>
          <w:rFonts w:cs="Arial"/>
          <w:b/>
          <w:szCs w:val="22"/>
          <w:lang w:val="en-GB"/>
        </w:rPr>
        <w:t xml:space="preserve">Project </w:t>
      </w:r>
      <w:r>
        <w:rPr>
          <w:rFonts w:cs="Arial"/>
          <w:szCs w:val="22"/>
        </w:rPr>
        <w:t>means the p</w:t>
      </w:r>
      <w:r w:rsidR="00AB3E01">
        <w:rPr>
          <w:rFonts w:cs="Arial"/>
          <w:szCs w:val="22"/>
        </w:rPr>
        <w:t xml:space="preserve">roject or study described in </w:t>
      </w:r>
      <w:r>
        <w:rPr>
          <w:rFonts w:cs="Arial"/>
          <w:szCs w:val="22"/>
        </w:rPr>
        <w:t>Schedule</w:t>
      </w:r>
      <w:r w:rsidR="004018C1">
        <w:rPr>
          <w:rFonts w:cs="Arial"/>
          <w:szCs w:val="22"/>
        </w:rPr>
        <w:t xml:space="preserve"> 1</w:t>
      </w:r>
      <w:r>
        <w:rPr>
          <w:rFonts w:cs="Arial"/>
          <w:szCs w:val="22"/>
        </w:rPr>
        <w:t>;</w:t>
      </w:r>
    </w:p>
    <w:p w:rsidR="00AC5700" w:rsidRDefault="00AC5700" w:rsidP="00C26673">
      <w:pPr>
        <w:spacing w:before="100" w:beforeAutospacing="1" w:after="100" w:afterAutospacing="1" w:line="240" w:lineRule="auto"/>
        <w:ind w:left="720" w:firstLine="0"/>
        <w:contextualSpacing/>
        <w:jc w:val="both"/>
        <w:rPr>
          <w:rFonts w:cs="Arial"/>
          <w:b/>
          <w:szCs w:val="22"/>
          <w:lang w:val="en-GB"/>
        </w:rPr>
      </w:pPr>
    </w:p>
    <w:p w:rsidR="00467280" w:rsidRPr="004018C1" w:rsidRDefault="00467280" w:rsidP="00C26673">
      <w:pPr>
        <w:spacing w:before="100" w:beforeAutospacing="1" w:after="100" w:afterAutospacing="1" w:line="240" w:lineRule="auto"/>
        <w:ind w:left="720" w:firstLine="0"/>
        <w:contextualSpacing/>
        <w:jc w:val="both"/>
        <w:rPr>
          <w:rFonts w:eastAsia="HiddenHorzOCR" w:cs="Arial"/>
          <w:szCs w:val="21"/>
          <w:lang w:eastAsia="en-AU"/>
        </w:rPr>
      </w:pPr>
      <w:r w:rsidRPr="00343A31">
        <w:rPr>
          <w:rFonts w:eastAsia="HiddenHorzOCR" w:cs="Arial"/>
          <w:b/>
          <w:szCs w:val="21"/>
          <w:lang w:eastAsia="en-AU"/>
        </w:rPr>
        <w:t>Project Intellectual Property</w:t>
      </w:r>
      <w:r>
        <w:rPr>
          <w:rFonts w:eastAsia="HiddenHorzOCR" w:cs="Arial"/>
          <w:b/>
          <w:szCs w:val="21"/>
          <w:lang w:eastAsia="en-AU"/>
        </w:rPr>
        <w:t xml:space="preserve"> </w:t>
      </w:r>
      <w:r>
        <w:rPr>
          <w:rFonts w:eastAsia="HiddenHorzOCR" w:cs="Arial"/>
          <w:szCs w:val="21"/>
          <w:lang w:eastAsia="en-AU"/>
        </w:rPr>
        <w:t xml:space="preserve">means all Intellectual Property created in the course of the Project including but not limited to all Intellectual Property </w:t>
      </w:r>
      <w:r w:rsidR="00D37BF6">
        <w:rPr>
          <w:rFonts w:eastAsia="HiddenHorzOCR" w:cs="Arial"/>
          <w:szCs w:val="21"/>
          <w:lang w:eastAsia="en-AU"/>
        </w:rPr>
        <w:t xml:space="preserve">arising out of the </w:t>
      </w:r>
      <w:r w:rsidR="00ED1114">
        <w:rPr>
          <w:rFonts w:eastAsia="HiddenHorzOCR" w:cs="Arial"/>
          <w:szCs w:val="21"/>
          <w:lang w:eastAsia="en-AU"/>
        </w:rPr>
        <w:t xml:space="preserve">conduct of the </w:t>
      </w:r>
      <w:r w:rsidR="00BB714B">
        <w:rPr>
          <w:rFonts w:eastAsia="HiddenHorzOCR" w:cs="Arial"/>
          <w:szCs w:val="21"/>
          <w:lang w:eastAsia="en-AU"/>
        </w:rPr>
        <w:t>Project</w:t>
      </w:r>
      <w:r w:rsidR="00ED1114">
        <w:rPr>
          <w:rFonts w:eastAsia="HiddenHorzOCR" w:cs="Arial"/>
          <w:szCs w:val="21"/>
          <w:lang w:eastAsia="en-AU"/>
        </w:rPr>
        <w:t xml:space="preserve"> and the </w:t>
      </w:r>
      <w:r w:rsidR="00D37BF6">
        <w:rPr>
          <w:rFonts w:eastAsia="HiddenHorzOCR" w:cs="Arial"/>
          <w:szCs w:val="21"/>
          <w:lang w:eastAsia="en-AU"/>
        </w:rPr>
        <w:t xml:space="preserve">creation of </w:t>
      </w:r>
      <w:r w:rsidR="00ED1114">
        <w:rPr>
          <w:rFonts w:eastAsia="HiddenHorzOCR" w:cs="Arial"/>
          <w:szCs w:val="21"/>
          <w:lang w:eastAsia="en-AU"/>
        </w:rPr>
        <w:t xml:space="preserve">all </w:t>
      </w:r>
      <w:r>
        <w:rPr>
          <w:rFonts w:eastAsia="HiddenHorzOCR" w:cs="Arial"/>
          <w:szCs w:val="21"/>
          <w:lang w:eastAsia="en-AU"/>
        </w:rPr>
        <w:t xml:space="preserve">Project </w:t>
      </w:r>
      <w:r w:rsidR="00ED1114">
        <w:rPr>
          <w:rFonts w:eastAsia="HiddenHorzOCR" w:cs="Arial"/>
          <w:szCs w:val="21"/>
          <w:lang w:eastAsia="en-AU"/>
        </w:rPr>
        <w:t>Materials</w:t>
      </w:r>
      <w:r w:rsidR="00BB714B">
        <w:rPr>
          <w:rFonts w:eastAsia="HiddenHorzOCR" w:cs="Arial"/>
          <w:szCs w:val="21"/>
          <w:lang w:eastAsia="en-AU"/>
        </w:rPr>
        <w:t xml:space="preserve"> and includes but is not limited to</w:t>
      </w:r>
      <w:r w:rsidR="00ED1114">
        <w:rPr>
          <w:rFonts w:cs="Arial"/>
          <w:szCs w:val="22"/>
          <w:lang w:val="en-GB"/>
        </w:rPr>
        <w:t xml:space="preserve"> any </w:t>
      </w:r>
      <w:r w:rsidR="00D37BF6" w:rsidRPr="0084248E">
        <w:rPr>
          <w:rFonts w:cs="Arial"/>
          <w:szCs w:val="22"/>
          <w:lang w:val="en-GB"/>
        </w:rPr>
        <w:t>processes, formulae, designs,</w:t>
      </w:r>
      <w:r w:rsidR="00ED1114">
        <w:rPr>
          <w:rFonts w:cs="Arial"/>
          <w:szCs w:val="22"/>
          <w:lang w:val="en-GB"/>
        </w:rPr>
        <w:t xml:space="preserve"> </w:t>
      </w:r>
      <w:r w:rsidR="00BB714B">
        <w:rPr>
          <w:rFonts w:cs="Arial"/>
          <w:szCs w:val="22"/>
          <w:lang w:val="en-GB"/>
        </w:rPr>
        <w:t>research r</w:t>
      </w:r>
      <w:r w:rsidR="00ED1114">
        <w:rPr>
          <w:rFonts w:cs="Arial"/>
          <w:szCs w:val="22"/>
          <w:lang w:val="en-GB"/>
        </w:rPr>
        <w:t xml:space="preserve">esults including new </w:t>
      </w:r>
      <w:r w:rsidR="00ED1114">
        <w:rPr>
          <w:rFonts w:eastAsia="HiddenHorzOCR" w:cs="Arial"/>
          <w:szCs w:val="21"/>
          <w:lang w:eastAsia="en-AU"/>
        </w:rPr>
        <w:t>data subsets or other</w:t>
      </w:r>
      <w:r w:rsidR="00ED1114">
        <w:rPr>
          <w:rFonts w:cs="Arial"/>
          <w:szCs w:val="22"/>
          <w:lang w:val="en-GB"/>
        </w:rPr>
        <w:t xml:space="preserve"> forms of </w:t>
      </w:r>
      <w:r w:rsidR="00D37BF6" w:rsidRPr="0084248E">
        <w:rPr>
          <w:rFonts w:cs="Arial"/>
          <w:szCs w:val="22"/>
          <w:lang w:val="en-GB"/>
        </w:rPr>
        <w:t>research data</w:t>
      </w:r>
      <w:r w:rsidR="00ED1114">
        <w:rPr>
          <w:rFonts w:cs="Arial"/>
          <w:szCs w:val="22"/>
          <w:lang w:val="en-GB"/>
        </w:rPr>
        <w:t xml:space="preserve">, </w:t>
      </w:r>
      <w:r>
        <w:rPr>
          <w:rFonts w:eastAsia="HiddenHorzOCR" w:cs="Arial"/>
          <w:szCs w:val="21"/>
          <w:lang w:eastAsia="en-AU"/>
        </w:rPr>
        <w:t xml:space="preserve">but does not include Background </w:t>
      </w:r>
      <w:r w:rsidRPr="004018C1">
        <w:rPr>
          <w:rFonts w:eastAsia="HiddenHorzOCR" w:cs="Arial"/>
          <w:szCs w:val="21"/>
          <w:lang w:eastAsia="en-AU"/>
        </w:rPr>
        <w:t xml:space="preserve">Intellectual Property or any </w:t>
      </w:r>
      <w:r w:rsidR="00ED1114">
        <w:rPr>
          <w:rFonts w:cs="Arial"/>
          <w:szCs w:val="22"/>
          <w:lang w:val="en-GB"/>
        </w:rPr>
        <w:t xml:space="preserve">Intellectual Property </w:t>
      </w:r>
      <w:r w:rsidR="00406628">
        <w:rPr>
          <w:rFonts w:cs="Arial"/>
          <w:szCs w:val="22"/>
          <w:lang w:val="en-GB"/>
        </w:rPr>
        <w:t xml:space="preserve">in any </w:t>
      </w:r>
      <w:r w:rsidR="00BB714B">
        <w:rPr>
          <w:rFonts w:eastAsia="HiddenHorzOCR" w:cs="Arial"/>
          <w:szCs w:val="21"/>
          <w:lang w:eastAsia="en-AU"/>
        </w:rPr>
        <w:t>m</w:t>
      </w:r>
      <w:r w:rsidR="00406628" w:rsidRPr="004018C1">
        <w:rPr>
          <w:rFonts w:eastAsia="HiddenHorzOCR" w:cs="Arial"/>
          <w:szCs w:val="21"/>
          <w:lang w:eastAsia="en-AU"/>
        </w:rPr>
        <w:t>aterial</w:t>
      </w:r>
      <w:r w:rsidR="00BB714B">
        <w:rPr>
          <w:rFonts w:cs="Arial"/>
          <w:szCs w:val="22"/>
          <w:lang w:val="en-GB"/>
        </w:rPr>
        <w:t xml:space="preserve">s </w:t>
      </w:r>
      <w:r w:rsidR="00AC2C28">
        <w:rPr>
          <w:rFonts w:cs="Arial"/>
          <w:szCs w:val="22"/>
          <w:lang w:val="en-GB"/>
        </w:rPr>
        <w:t xml:space="preserve">unless otherwise </w:t>
      </w:r>
      <w:r w:rsidR="00BB714B">
        <w:rPr>
          <w:rFonts w:cs="Arial"/>
          <w:szCs w:val="22"/>
          <w:lang w:val="en-GB"/>
        </w:rPr>
        <w:t>specified.</w:t>
      </w:r>
    </w:p>
    <w:p w:rsidR="00AC5700" w:rsidRDefault="00AC5700" w:rsidP="00C26673">
      <w:pPr>
        <w:spacing w:before="100" w:beforeAutospacing="1" w:after="100" w:afterAutospacing="1" w:line="240" w:lineRule="auto"/>
        <w:ind w:left="720" w:firstLine="0"/>
        <w:contextualSpacing/>
        <w:jc w:val="both"/>
        <w:rPr>
          <w:rFonts w:cs="Arial"/>
          <w:b/>
          <w:lang w:val="en-GB"/>
        </w:rPr>
      </w:pPr>
    </w:p>
    <w:p w:rsidR="00467280" w:rsidRPr="00A10BC1" w:rsidRDefault="00467280" w:rsidP="00C26673">
      <w:pPr>
        <w:spacing w:before="100" w:beforeAutospacing="1" w:after="100" w:afterAutospacing="1" w:line="240" w:lineRule="auto"/>
        <w:ind w:left="720" w:firstLine="0"/>
        <w:contextualSpacing/>
        <w:jc w:val="both"/>
        <w:rPr>
          <w:rFonts w:cs="Arial"/>
          <w:szCs w:val="22"/>
          <w:lang w:val="en-GB"/>
        </w:rPr>
      </w:pPr>
      <w:r w:rsidRPr="00A10BC1">
        <w:rPr>
          <w:rFonts w:cs="Arial"/>
          <w:b/>
          <w:szCs w:val="22"/>
          <w:lang w:val="en-GB"/>
        </w:rPr>
        <w:lastRenderedPageBreak/>
        <w:t>Project Materials</w:t>
      </w:r>
      <w:r w:rsidRPr="00A10BC1">
        <w:rPr>
          <w:rFonts w:cs="Arial"/>
          <w:szCs w:val="22"/>
          <w:lang w:val="en-GB"/>
        </w:rPr>
        <w:t xml:space="preserve"> means all and any material </w:t>
      </w:r>
      <w:r w:rsidR="00B44DBC" w:rsidRPr="00A10BC1">
        <w:rPr>
          <w:rFonts w:cs="Arial"/>
          <w:szCs w:val="22"/>
          <w:lang w:val="en-GB"/>
        </w:rPr>
        <w:t xml:space="preserve">and information </w:t>
      </w:r>
      <w:r w:rsidRPr="00A10BC1">
        <w:rPr>
          <w:rFonts w:cs="Arial"/>
          <w:szCs w:val="22"/>
          <w:lang w:val="en-GB"/>
        </w:rPr>
        <w:t xml:space="preserve">brought into existence </w:t>
      </w:r>
      <w:r>
        <w:rPr>
          <w:rFonts w:cs="Arial"/>
          <w:szCs w:val="22"/>
          <w:lang w:val="en-GB"/>
        </w:rPr>
        <w:t xml:space="preserve">during the Term </w:t>
      </w:r>
      <w:r w:rsidRPr="00A10BC1">
        <w:rPr>
          <w:rFonts w:cs="Arial"/>
          <w:szCs w:val="22"/>
          <w:lang w:val="en-GB"/>
        </w:rPr>
        <w:t xml:space="preserve">by </w:t>
      </w:r>
      <w:r w:rsidR="00F11AC4">
        <w:rPr>
          <w:rFonts w:cs="Arial"/>
          <w:szCs w:val="22"/>
          <w:lang w:val="en-GB"/>
        </w:rPr>
        <w:t>HNELHD</w:t>
      </w:r>
      <w:r w:rsidRPr="00A10BC1">
        <w:rPr>
          <w:rFonts w:cs="Arial"/>
          <w:szCs w:val="22"/>
          <w:lang w:val="en-GB"/>
        </w:rPr>
        <w:t xml:space="preserve"> or by </w:t>
      </w:r>
      <w:r w:rsidR="009B3664">
        <w:rPr>
          <w:rFonts w:cs="Arial"/>
          <w:szCs w:val="22"/>
          <w:lang w:val="en-GB"/>
        </w:rPr>
        <w:t xml:space="preserve">the </w:t>
      </w:r>
      <w:r w:rsidR="00681265">
        <w:rPr>
          <w:rFonts w:cs="Arial"/>
          <w:szCs w:val="22"/>
          <w:lang w:val="en-GB"/>
        </w:rPr>
        <w:t>Other Party(s)</w:t>
      </w:r>
      <w:r w:rsidRPr="00A10BC1">
        <w:rPr>
          <w:rFonts w:cs="Arial"/>
          <w:szCs w:val="22"/>
          <w:lang w:val="en-GB"/>
        </w:rPr>
        <w:t xml:space="preserve"> </w:t>
      </w:r>
      <w:r>
        <w:rPr>
          <w:rFonts w:cs="Arial"/>
          <w:szCs w:val="22"/>
          <w:lang w:val="en-GB"/>
        </w:rPr>
        <w:t>individually</w:t>
      </w:r>
      <w:r w:rsidRPr="00A10BC1">
        <w:rPr>
          <w:rFonts w:cs="Arial"/>
          <w:szCs w:val="22"/>
          <w:lang w:val="en-GB"/>
        </w:rPr>
        <w:t xml:space="preserve"> </w:t>
      </w:r>
      <w:r>
        <w:rPr>
          <w:rFonts w:cs="Arial"/>
          <w:szCs w:val="22"/>
          <w:lang w:val="en-GB"/>
        </w:rPr>
        <w:t xml:space="preserve">or </w:t>
      </w:r>
      <w:r w:rsidR="00440893">
        <w:rPr>
          <w:rFonts w:cs="Arial"/>
          <w:szCs w:val="22"/>
          <w:lang w:val="en-GB"/>
        </w:rPr>
        <w:t>through collaboration between them</w:t>
      </w:r>
      <w:r>
        <w:rPr>
          <w:rFonts w:cs="Arial"/>
          <w:szCs w:val="22"/>
          <w:lang w:val="en-GB"/>
        </w:rPr>
        <w:t xml:space="preserve">, </w:t>
      </w:r>
      <w:r w:rsidR="00406628">
        <w:rPr>
          <w:rFonts w:cs="Arial"/>
          <w:szCs w:val="22"/>
          <w:lang w:val="en-GB"/>
        </w:rPr>
        <w:t xml:space="preserve">including but </w:t>
      </w:r>
      <w:r w:rsidR="00581B6A">
        <w:rPr>
          <w:rFonts w:cs="Arial"/>
          <w:szCs w:val="22"/>
          <w:lang w:val="en-GB"/>
        </w:rPr>
        <w:t xml:space="preserve">not </w:t>
      </w:r>
      <w:r w:rsidR="00406628">
        <w:rPr>
          <w:rFonts w:cs="Arial"/>
          <w:szCs w:val="22"/>
          <w:lang w:val="en-GB"/>
        </w:rPr>
        <w:t>limited to</w:t>
      </w:r>
      <w:r w:rsidR="00CC2A8C">
        <w:rPr>
          <w:rFonts w:cs="Arial"/>
          <w:szCs w:val="22"/>
          <w:lang w:val="en-GB"/>
        </w:rPr>
        <w:t xml:space="preserve"> any of the</w:t>
      </w:r>
      <w:r w:rsidR="00406628">
        <w:rPr>
          <w:rFonts w:cs="Arial"/>
          <w:szCs w:val="22"/>
          <w:lang w:val="en-GB"/>
        </w:rPr>
        <w:t xml:space="preserve"> results </w:t>
      </w:r>
      <w:r w:rsidR="003C0AA6">
        <w:rPr>
          <w:rFonts w:cs="Arial"/>
          <w:szCs w:val="22"/>
          <w:lang w:val="en-GB"/>
        </w:rPr>
        <w:t xml:space="preserve">or milestones </w:t>
      </w:r>
      <w:r w:rsidR="00581B6A">
        <w:rPr>
          <w:rFonts w:cs="Arial"/>
          <w:szCs w:val="22"/>
          <w:lang w:val="en-GB"/>
        </w:rPr>
        <w:t>achieved or of any</w:t>
      </w:r>
      <w:r w:rsidR="00406628">
        <w:rPr>
          <w:rFonts w:cs="Arial"/>
          <w:szCs w:val="22"/>
          <w:lang w:val="en-GB"/>
        </w:rPr>
        <w:t xml:space="preserve"> </w:t>
      </w:r>
      <w:r w:rsidR="00581B6A">
        <w:rPr>
          <w:rFonts w:cs="Arial"/>
          <w:szCs w:val="22"/>
          <w:lang w:val="en-GB"/>
        </w:rPr>
        <w:t>activities</w:t>
      </w:r>
      <w:r w:rsidR="00B44DBC">
        <w:rPr>
          <w:rFonts w:cs="Arial"/>
          <w:szCs w:val="22"/>
          <w:lang w:val="en-GB"/>
        </w:rPr>
        <w:t xml:space="preserve"> completed as per the Protocol and </w:t>
      </w:r>
      <w:r w:rsidR="00B44DBC" w:rsidRPr="00A10BC1">
        <w:rPr>
          <w:rFonts w:cs="Arial"/>
          <w:szCs w:val="22"/>
          <w:lang w:val="en-GB"/>
        </w:rPr>
        <w:t xml:space="preserve">whether embodied in physical, electronic or in other form </w:t>
      </w:r>
      <w:r w:rsidR="00B44DBC">
        <w:rPr>
          <w:rFonts w:cs="Arial"/>
          <w:szCs w:val="22"/>
          <w:lang w:val="en-GB"/>
        </w:rPr>
        <w:t xml:space="preserve">whatsoever and however </w:t>
      </w:r>
      <w:r w:rsidR="00581B6A">
        <w:rPr>
          <w:rFonts w:cs="Arial"/>
          <w:szCs w:val="22"/>
          <w:lang w:val="en-GB"/>
        </w:rPr>
        <w:t xml:space="preserve">incorporated, whether in </w:t>
      </w:r>
      <w:r w:rsidR="00581B6A" w:rsidRPr="00A10BC1">
        <w:rPr>
          <w:rFonts w:cs="Arial"/>
          <w:szCs w:val="22"/>
          <w:lang w:val="en-GB"/>
        </w:rPr>
        <w:t>a project report</w:t>
      </w:r>
      <w:r w:rsidR="00581B6A">
        <w:rPr>
          <w:rFonts w:cs="Arial"/>
          <w:szCs w:val="22"/>
          <w:lang w:val="en-GB"/>
        </w:rPr>
        <w:t>, P</w:t>
      </w:r>
      <w:r w:rsidR="00581B6A" w:rsidRPr="00A10BC1">
        <w:rPr>
          <w:rFonts w:cs="Arial"/>
          <w:szCs w:val="22"/>
          <w:lang w:val="en-GB"/>
        </w:rPr>
        <w:t>ublication</w:t>
      </w:r>
      <w:r w:rsidR="00581B6A">
        <w:rPr>
          <w:rFonts w:cs="Arial"/>
          <w:szCs w:val="22"/>
          <w:lang w:val="en-GB"/>
        </w:rPr>
        <w:t>,</w:t>
      </w:r>
      <w:r w:rsidR="00581B6A" w:rsidRPr="00A10BC1">
        <w:rPr>
          <w:rFonts w:cs="Arial"/>
          <w:szCs w:val="22"/>
          <w:lang w:val="en-GB"/>
        </w:rPr>
        <w:t xml:space="preserve"> </w:t>
      </w:r>
      <w:r w:rsidR="00B44DBC">
        <w:rPr>
          <w:rFonts w:cs="Arial"/>
          <w:szCs w:val="22"/>
          <w:lang w:val="en-GB"/>
        </w:rPr>
        <w:t>or otherwise, and includes</w:t>
      </w:r>
      <w:r w:rsidR="00581B6A">
        <w:rPr>
          <w:rFonts w:cs="Arial"/>
          <w:szCs w:val="22"/>
          <w:lang w:val="en-GB"/>
        </w:rPr>
        <w:t xml:space="preserve"> any tangible form of Project Intellectual Property created or otherwise invented. For avoidance of doubt, this definition excludes the Protocol</w:t>
      </w:r>
      <w:r w:rsidR="00581B6A" w:rsidRPr="00A10BC1">
        <w:rPr>
          <w:rFonts w:cs="Arial"/>
          <w:szCs w:val="22"/>
          <w:lang w:val="en-GB"/>
        </w:rPr>
        <w:t>.</w:t>
      </w:r>
      <w:r w:rsidR="00406628">
        <w:rPr>
          <w:rFonts w:cs="Arial"/>
          <w:szCs w:val="22"/>
          <w:lang w:val="en-GB"/>
        </w:rPr>
        <w:t xml:space="preserve"> </w:t>
      </w:r>
    </w:p>
    <w:p w:rsidR="00AC5700" w:rsidRDefault="00AC5700" w:rsidP="00C26673">
      <w:pPr>
        <w:spacing w:before="100" w:beforeAutospacing="1" w:after="100" w:afterAutospacing="1" w:line="240" w:lineRule="auto"/>
        <w:ind w:left="720" w:firstLine="0"/>
        <w:contextualSpacing/>
        <w:jc w:val="both"/>
        <w:rPr>
          <w:rFonts w:cs="Arial"/>
          <w:b/>
          <w:szCs w:val="22"/>
          <w:lang w:val="en-GB"/>
        </w:rPr>
      </w:pPr>
    </w:p>
    <w:p w:rsidR="003C0AA6" w:rsidRDefault="003C0AA6" w:rsidP="003C0AA6">
      <w:pPr>
        <w:spacing w:before="100" w:beforeAutospacing="1" w:after="100" w:afterAutospacing="1" w:line="240" w:lineRule="auto"/>
        <w:ind w:left="720" w:firstLine="0"/>
        <w:contextualSpacing/>
        <w:jc w:val="both"/>
        <w:rPr>
          <w:rFonts w:cs="Arial"/>
          <w:szCs w:val="22"/>
          <w:lang w:val="en-GB"/>
        </w:rPr>
      </w:pPr>
      <w:r w:rsidRPr="00B6421E">
        <w:rPr>
          <w:rFonts w:cs="Arial"/>
          <w:b/>
          <w:szCs w:val="22"/>
          <w:lang w:val="en-GB"/>
        </w:rPr>
        <w:t>Protocol</w:t>
      </w:r>
      <w:r w:rsidRPr="00B6421E">
        <w:rPr>
          <w:rFonts w:cs="Arial"/>
          <w:szCs w:val="22"/>
          <w:lang w:val="en-GB"/>
        </w:rPr>
        <w:t xml:space="preserve"> means the document which describes the objective(s), design, methodology, statistical considerations and organisation of the Project, and </w:t>
      </w:r>
      <w:r>
        <w:rPr>
          <w:rFonts w:cs="Arial"/>
          <w:szCs w:val="22"/>
          <w:lang w:val="en-GB"/>
        </w:rPr>
        <w:t xml:space="preserve">of which may be annexed to this Agreement as reflective of the protocol as at the Effective Date, but of which may be </w:t>
      </w:r>
      <w:r w:rsidRPr="00B6421E">
        <w:rPr>
          <w:rFonts w:cs="Arial"/>
          <w:szCs w:val="22"/>
          <w:lang w:val="en-GB"/>
        </w:rPr>
        <w:t xml:space="preserve">amended from time to time by agreement of the Parties, and </w:t>
      </w:r>
      <w:r>
        <w:rPr>
          <w:rFonts w:cs="Arial"/>
          <w:szCs w:val="22"/>
          <w:lang w:val="en-GB"/>
        </w:rPr>
        <w:t xml:space="preserve">of which is always the document most </w:t>
      </w:r>
      <w:r w:rsidRPr="00B6421E">
        <w:rPr>
          <w:rFonts w:cs="Arial"/>
          <w:szCs w:val="22"/>
          <w:lang w:val="en-GB"/>
        </w:rPr>
        <w:t xml:space="preserve">recently </w:t>
      </w:r>
      <w:r w:rsidRPr="00696902">
        <w:rPr>
          <w:rFonts w:cs="Arial"/>
          <w:szCs w:val="22"/>
        </w:rPr>
        <w:t>approved by the reviewing Ethics Committee for the Project</w:t>
      </w:r>
      <w:r>
        <w:rPr>
          <w:rFonts w:cs="Arial"/>
          <w:szCs w:val="22"/>
          <w:lang w:val="en-GB"/>
        </w:rPr>
        <w:t>.</w:t>
      </w:r>
    </w:p>
    <w:p w:rsidR="00AC5700" w:rsidRDefault="00AC5700" w:rsidP="00C26673">
      <w:pPr>
        <w:spacing w:before="100" w:beforeAutospacing="1" w:after="100" w:afterAutospacing="1" w:line="240" w:lineRule="auto"/>
        <w:ind w:left="720" w:firstLine="0"/>
        <w:contextualSpacing/>
        <w:jc w:val="both"/>
        <w:rPr>
          <w:rFonts w:cs="Arial"/>
          <w:b/>
          <w:bCs w:val="0"/>
          <w:szCs w:val="22"/>
        </w:rPr>
      </w:pPr>
    </w:p>
    <w:p w:rsidR="001371C1" w:rsidRPr="00427C73" w:rsidRDefault="001371C1" w:rsidP="00C26673">
      <w:pPr>
        <w:spacing w:before="100" w:beforeAutospacing="1" w:after="100" w:afterAutospacing="1" w:line="240" w:lineRule="auto"/>
        <w:ind w:left="720" w:firstLine="0"/>
        <w:contextualSpacing/>
        <w:jc w:val="both"/>
        <w:rPr>
          <w:rFonts w:cs="Arial"/>
          <w:b/>
          <w:bCs w:val="0"/>
          <w:szCs w:val="22"/>
        </w:rPr>
      </w:pPr>
      <w:r>
        <w:rPr>
          <w:rFonts w:cs="Arial"/>
          <w:b/>
          <w:bCs w:val="0"/>
          <w:szCs w:val="22"/>
        </w:rPr>
        <w:t xml:space="preserve">Publication </w:t>
      </w:r>
      <w:r w:rsidRPr="00923FBF">
        <w:rPr>
          <w:rFonts w:cs="Arial"/>
          <w:bCs w:val="0"/>
          <w:szCs w:val="22"/>
        </w:rPr>
        <w:t xml:space="preserve">means the </w:t>
      </w:r>
      <w:r w:rsidRPr="00923FBF">
        <w:t>disclosure</w:t>
      </w:r>
      <w:r>
        <w:t xml:space="preserve"> of research results in any form of public dissemination such as articles, abstracts, poster sessions, both informal and formal </w:t>
      </w:r>
      <w:r w:rsidRPr="00427C73">
        <w:t>seminars, talks, information posted on the Internet, and grant applications.</w:t>
      </w:r>
      <w:r w:rsidR="00360F64">
        <w:t xml:space="preserve"> Publish will have a corresponding meaning.</w:t>
      </w:r>
    </w:p>
    <w:p w:rsidR="00AC5700" w:rsidRDefault="00AC5700" w:rsidP="00C26673">
      <w:pPr>
        <w:spacing w:before="100" w:beforeAutospacing="1" w:after="100" w:afterAutospacing="1" w:line="240" w:lineRule="auto"/>
        <w:ind w:left="720" w:firstLine="0"/>
        <w:contextualSpacing/>
        <w:jc w:val="both"/>
        <w:rPr>
          <w:rFonts w:cs="Arial"/>
          <w:b/>
          <w:szCs w:val="22"/>
          <w:lang w:val="en-GB"/>
        </w:rPr>
      </w:pPr>
    </w:p>
    <w:p w:rsidR="00A871E2" w:rsidRPr="007844B7" w:rsidRDefault="00A871E2" w:rsidP="00C26673">
      <w:pPr>
        <w:spacing w:before="100" w:beforeAutospacing="1" w:after="100" w:afterAutospacing="1" w:line="240" w:lineRule="auto"/>
        <w:ind w:left="720" w:firstLine="0"/>
        <w:contextualSpacing/>
        <w:jc w:val="both"/>
        <w:rPr>
          <w:rFonts w:cs="Arial"/>
          <w:szCs w:val="22"/>
          <w:lang w:val="en-GB"/>
        </w:rPr>
      </w:pPr>
      <w:r w:rsidRPr="007844B7">
        <w:rPr>
          <w:rFonts w:cs="Arial"/>
          <w:b/>
          <w:szCs w:val="22"/>
          <w:lang w:val="en-GB"/>
        </w:rPr>
        <w:t>Representative</w:t>
      </w:r>
      <w:r w:rsidRPr="007844B7">
        <w:rPr>
          <w:rFonts w:cs="Arial"/>
          <w:szCs w:val="22"/>
          <w:lang w:val="en-GB"/>
        </w:rPr>
        <w:t xml:space="preserve"> means someone appointed by each of the Parties, capable of ensuring the respective Party operates within the requirements of this Agreement</w:t>
      </w:r>
    </w:p>
    <w:p w:rsidR="00E44FFD" w:rsidRPr="00ED0E9D" w:rsidRDefault="00E44FFD" w:rsidP="00C26673">
      <w:pPr>
        <w:pStyle w:val="Indent2"/>
        <w:spacing w:before="100" w:beforeAutospacing="1" w:after="100" w:afterAutospacing="1" w:line="240" w:lineRule="auto"/>
        <w:contextualSpacing/>
        <w:jc w:val="both"/>
        <w:rPr>
          <w:rFonts w:cs="Arial"/>
          <w:b/>
          <w:color w:val="000000"/>
          <w:sz w:val="22"/>
          <w:szCs w:val="22"/>
        </w:rPr>
      </w:pPr>
      <w:r>
        <w:rPr>
          <w:rFonts w:cs="Arial"/>
          <w:b/>
          <w:color w:val="000000"/>
          <w:sz w:val="22"/>
          <w:szCs w:val="22"/>
        </w:rPr>
        <w:t xml:space="preserve">Site(s) </w:t>
      </w:r>
      <w:r>
        <w:rPr>
          <w:rFonts w:cs="Arial"/>
          <w:color w:val="000000"/>
          <w:sz w:val="22"/>
          <w:szCs w:val="22"/>
        </w:rPr>
        <w:t>mean</w:t>
      </w:r>
      <w:r w:rsidRPr="00ED0E9D">
        <w:rPr>
          <w:rFonts w:cs="Arial"/>
          <w:color w:val="000000"/>
          <w:sz w:val="22"/>
          <w:szCs w:val="22"/>
        </w:rPr>
        <w:t xml:space="preserve"> the </w:t>
      </w:r>
      <w:r>
        <w:rPr>
          <w:rFonts w:cs="Arial"/>
          <w:color w:val="000000"/>
          <w:sz w:val="22"/>
          <w:szCs w:val="22"/>
        </w:rPr>
        <w:t xml:space="preserve">site(s) and/or </w:t>
      </w:r>
      <w:r w:rsidRPr="00ED0E9D">
        <w:rPr>
          <w:rFonts w:cs="Arial"/>
          <w:color w:val="000000"/>
          <w:sz w:val="22"/>
          <w:szCs w:val="22"/>
        </w:rPr>
        <w:t xml:space="preserve">premises </w:t>
      </w:r>
      <w:r>
        <w:rPr>
          <w:rFonts w:cs="Arial"/>
          <w:color w:val="000000"/>
          <w:sz w:val="22"/>
          <w:szCs w:val="22"/>
        </w:rPr>
        <w:t xml:space="preserve">on which the Parties are authorised to carry out the </w:t>
      </w:r>
      <w:r w:rsidR="00BB714B">
        <w:rPr>
          <w:rFonts w:cs="Arial"/>
          <w:color w:val="000000"/>
          <w:sz w:val="22"/>
          <w:szCs w:val="22"/>
        </w:rPr>
        <w:t xml:space="preserve">Project </w:t>
      </w:r>
      <w:r>
        <w:rPr>
          <w:rFonts w:cs="Arial"/>
          <w:color w:val="000000"/>
          <w:sz w:val="22"/>
          <w:szCs w:val="22"/>
        </w:rPr>
        <w:t xml:space="preserve">pursuant to </w:t>
      </w:r>
      <w:r w:rsidR="00BB714B">
        <w:rPr>
          <w:rFonts w:cs="Arial"/>
          <w:color w:val="000000"/>
          <w:sz w:val="22"/>
          <w:szCs w:val="22"/>
        </w:rPr>
        <w:t>a</w:t>
      </w:r>
      <w:r>
        <w:rPr>
          <w:rFonts w:cs="Arial"/>
          <w:color w:val="000000"/>
          <w:sz w:val="22"/>
          <w:szCs w:val="22"/>
        </w:rPr>
        <w:t>pplicable Governance and Ethics Approvals</w:t>
      </w:r>
      <w:r w:rsidRPr="00ED0E9D">
        <w:rPr>
          <w:rFonts w:cs="Arial"/>
          <w:color w:val="000000"/>
          <w:sz w:val="22"/>
          <w:szCs w:val="22"/>
        </w:rPr>
        <w:t>;</w:t>
      </w:r>
    </w:p>
    <w:p w:rsidR="00D8014A" w:rsidRDefault="00D8014A" w:rsidP="00C26673">
      <w:pPr>
        <w:spacing w:before="100" w:beforeAutospacing="1" w:after="100" w:afterAutospacing="1" w:line="240" w:lineRule="auto"/>
        <w:ind w:left="720" w:firstLine="0"/>
        <w:contextualSpacing/>
        <w:jc w:val="both"/>
        <w:rPr>
          <w:rFonts w:cs="Arial"/>
          <w:b/>
          <w:szCs w:val="22"/>
          <w:lang w:val="en-GB"/>
        </w:rPr>
      </w:pPr>
      <w:r w:rsidRPr="008A66C3">
        <w:rPr>
          <w:b/>
          <w:szCs w:val="24"/>
        </w:rPr>
        <w:t>Student</w:t>
      </w:r>
      <w:r w:rsidRPr="008A66C3">
        <w:t xml:space="preserve"> means a person admitted as a student with a </w:t>
      </w:r>
      <w:r>
        <w:t xml:space="preserve">Party </w:t>
      </w:r>
      <w:r w:rsidRPr="008A66C3">
        <w:t>under the rules and policies of that</w:t>
      </w:r>
      <w:r>
        <w:t xml:space="preserve"> </w:t>
      </w:r>
      <w:r w:rsidR="00BB714B">
        <w:t>Party.</w:t>
      </w:r>
    </w:p>
    <w:p w:rsidR="00AC5700" w:rsidRDefault="00AC5700" w:rsidP="00C26673">
      <w:pPr>
        <w:spacing w:before="100" w:beforeAutospacing="1" w:after="100" w:afterAutospacing="1" w:line="240" w:lineRule="auto"/>
        <w:ind w:left="720" w:firstLine="0"/>
        <w:contextualSpacing/>
        <w:jc w:val="both"/>
        <w:rPr>
          <w:rFonts w:cs="Arial"/>
          <w:b/>
          <w:szCs w:val="22"/>
          <w:lang w:val="en-GB"/>
        </w:rPr>
      </w:pPr>
    </w:p>
    <w:p w:rsidR="00365E80" w:rsidRPr="00400D84" w:rsidRDefault="00365E80" w:rsidP="00CD59AF">
      <w:pPr>
        <w:spacing w:before="100" w:beforeAutospacing="1" w:after="100" w:afterAutospacing="1" w:line="240" w:lineRule="auto"/>
        <w:ind w:left="720" w:firstLine="0"/>
        <w:contextualSpacing/>
        <w:jc w:val="both"/>
        <w:rPr>
          <w:rFonts w:cs="Arial"/>
          <w:szCs w:val="22"/>
          <w:lang w:val="en-GB"/>
        </w:rPr>
      </w:pPr>
      <w:r>
        <w:rPr>
          <w:rFonts w:cs="Arial"/>
          <w:b/>
          <w:szCs w:val="22"/>
          <w:lang w:val="en-GB"/>
        </w:rPr>
        <w:t xml:space="preserve">Term </w:t>
      </w:r>
      <w:r w:rsidR="00DE78BB">
        <w:rPr>
          <w:rFonts w:cs="Arial"/>
          <w:szCs w:val="22"/>
          <w:lang w:val="en-GB"/>
        </w:rPr>
        <w:t xml:space="preserve">has the meaning </w:t>
      </w:r>
      <w:r w:rsidR="00DE78BB" w:rsidRPr="00DE78BB">
        <w:rPr>
          <w:rFonts w:cs="Arial"/>
          <w:szCs w:val="22"/>
          <w:lang w:val="en-GB"/>
        </w:rPr>
        <w:t xml:space="preserve">contained in clause </w:t>
      </w:r>
      <w:r w:rsidR="00EE09D3">
        <w:rPr>
          <w:rFonts w:cs="Arial"/>
          <w:szCs w:val="22"/>
          <w:lang w:val="en-GB"/>
        </w:rPr>
        <w:fldChar w:fldCharType="begin"/>
      </w:r>
      <w:r w:rsidR="00EE09D3">
        <w:rPr>
          <w:rFonts w:cs="Arial"/>
          <w:szCs w:val="22"/>
          <w:lang w:val="en-GB"/>
        </w:rPr>
        <w:instrText xml:space="preserve"> REF _Ref447704994 \r \h </w:instrText>
      </w:r>
      <w:r w:rsidR="00EE09D3">
        <w:rPr>
          <w:rFonts w:cs="Arial"/>
          <w:szCs w:val="22"/>
          <w:lang w:val="en-GB"/>
        </w:rPr>
      </w:r>
      <w:r w:rsidR="00EE09D3">
        <w:rPr>
          <w:rFonts w:cs="Arial"/>
          <w:szCs w:val="22"/>
          <w:lang w:val="en-GB"/>
        </w:rPr>
        <w:fldChar w:fldCharType="separate"/>
      </w:r>
      <w:r w:rsidR="000B2FE3">
        <w:rPr>
          <w:rFonts w:cs="Arial"/>
          <w:szCs w:val="22"/>
          <w:lang w:val="en-GB"/>
        </w:rPr>
        <w:t>2</w:t>
      </w:r>
      <w:r w:rsidR="00EE09D3">
        <w:rPr>
          <w:rFonts w:cs="Arial"/>
          <w:szCs w:val="22"/>
          <w:lang w:val="en-GB"/>
        </w:rPr>
        <w:fldChar w:fldCharType="end"/>
      </w:r>
      <w:r w:rsidR="00DE78BB">
        <w:rPr>
          <w:rFonts w:cs="Arial"/>
          <w:szCs w:val="22"/>
          <w:lang w:val="en-GB"/>
        </w:rPr>
        <w:t>.</w:t>
      </w:r>
    </w:p>
    <w:p w:rsidR="00793B0D" w:rsidRPr="0084248E" w:rsidRDefault="001F0CBD" w:rsidP="00B20CA7">
      <w:pPr>
        <w:pStyle w:val="N11"/>
        <w:numPr>
          <w:ilvl w:val="1"/>
          <w:numId w:val="15"/>
        </w:numPr>
        <w:tabs>
          <w:tab w:val="num" w:pos="709"/>
        </w:tabs>
        <w:spacing w:before="100" w:beforeAutospacing="1" w:after="100" w:afterAutospacing="1"/>
        <w:ind w:left="851" w:hanging="851"/>
        <w:rPr>
          <w:rFonts w:cs="Arial"/>
        </w:rPr>
      </w:pPr>
      <w:r w:rsidRPr="0084248E">
        <w:rPr>
          <w:rFonts w:cs="Arial"/>
        </w:rPr>
        <w:t xml:space="preserve">Interpretation </w:t>
      </w:r>
    </w:p>
    <w:p w:rsidR="00FC7551" w:rsidRPr="00244EBA" w:rsidRDefault="001460BF" w:rsidP="00E9287D">
      <w:pPr>
        <w:spacing w:before="100" w:beforeAutospacing="1" w:after="100" w:afterAutospacing="1" w:line="240" w:lineRule="auto"/>
        <w:ind w:left="720" w:firstLine="0"/>
        <w:jc w:val="both"/>
        <w:rPr>
          <w:rFonts w:cs="Arial"/>
          <w:szCs w:val="22"/>
          <w:lang w:val="en-GB"/>
        </w:rPr>
      </w:pPr>
      <w:r w:rsidRPr="00244EBA">
        <w:rPr>
          <w:rFonts w:cs="Arial"/>
          <w:szCs w:val="22"/>
          <w:lang w:val="en-GB"/>
        </w:rPr>
        <w:t>U</w:t>
      </w:r>
      <w:r w:rsidR="00FC7551" w:rsidRPr="00244EBA">
        <w:rPr>
          <w:rFonts w:cs="Arial"/>
          <w:szCs w:val="22"/>
          <w:lang w:val="en-GB"/>
        </w:rPr>
        <w:t>nless the contrary intention appear</w:t>
      </w:r>
      <w:r w:rsidR="002B0F2C">
        <w:rPr>
          <w:rFonts w:cs="Arial"/>
          <w:szCs w:val="22"/>
          <w:lang w:val="en-GB"/>
        </w:rPr>
        <w:t>s, a</w:t>
      </w:r>
      <w:r w:rsidR="002B0F2C">
        <w:rPr>
          <w:rFonts w:eastAsia="Times New Roman"/>
        </w:rPr>
        <w:t xml:space="preserve"> reference to the following in </w:t>
      </w:r>
      <w:r w:rsidRPr="00244EBA">
        <w:rPr>
          <w:rFonts w:cs="Arial"/>
          <w:szCs w:val="22"/>
          <w:lang w:val="en-GB"/>
        </w:rPr>
        <w:t>this Agreement will be interpreted as follows</w:t>
      </w:r>
      <w:r w:rsidR="00FC7551" w:rsidRPr="00244EBA">
        <w:rPr>
          <w:rFonts w:cs="Arial"/>
          <w:szCs w:val="22"/>
          <w:lang w:val="en-GB"/>
        </w:rPr>
        <w:t>:</w:t>
      </w:r>
    </w:p>
    <w:p w:rsidR="002B0F2C" w:rsidRPr="006B566C" w:rsidRDefault="002B0F2C" w:rsidP="00B20CA7">
      <w:pPr>
        <w:pStyle w:val="Heading3"/>
        <w:numPr>
          <w:ilvl w:val="0"/>
          <w:numId w:val="35"/>
        </w:numPr>
        <w:spacing w:before="100" w:beforeAutospacing="1" w:after="100" w:afterAutospacing="1" w:line="240" w:lineRule="auto"/>
        <w:ind w:left="1418" w:hanging="709"/>
        <w:jc w:val="both"/>
        <w:rPr>
          <w:rFonts w:cs="Arial"/>
          <w:bCs w:val="0"/>
          <w:szCs w:val="22"/>
        </w:rPr>
      </w:pPr>
      <w:r w:rsidRPr="006B566C">
        <w:rPr>
          <w:rFonts w:cs="Arial"/>
          <w:bCs w:val="0"/>
          <w:szCs w:val="22"/>
        </w:rPr>
        <w:t xml:space="preserve">A Party means either the other Party or </w:t>
      </w:r>
      <w:r w:rsidR="00F11AC4">
        <w:rPr>
          <w:rFonts w:cs="Arial"/>
          <w:bCs w:val="0"/>
          <w:szCs w:val="22"/>
        </w:rPr>
        <w:t>HNELHD</w:t>
      </w:r>
      <w:r w:rsidRPr="006B566C">
        <w:rPr>
          <w:rFonts w:cs="Arial"/>
          <w:bCs w:val="0"/>
          <w:szCs w:val="22"/>
        </w:rPr>
        <w:t>;</w:t>
      </w:r>
    </w:p>
    <w:p w:rsidR="002B0F2C" w:rsidRPr="006B566C" w:rsidRDefault="002B0F2C" w:rsidP="00B20CA7">
      <w:pPr>
        <w:pStyle w:val="Heading3"/>
        <w:numPr>
          <w:ilvl w:val="0"/>
          <w:numId w:val="35"/>
        </w:numPr>
        <w:spacing w:before="100" w:beforeAutospacing="1" w:after="100" w:afterAutospacing="1" w:line="240" w:lineRule="auto"/>
        <w:ind w:left="1418" w:hanging="709"/>
        <w:jc w:val="both"/>
        <w:rPr>
          <w:rFonts w:cs="Arial"/>
          <w:bCs w:val="0"/>
          <w:szCs w:val="22"/>
        </w:rPr>
      </w:pPr>
      <w:r w:rsidRPr="006B566C">
        <w:rPr>
          <w:rFonts w:cs="Arial"/>
          <w:bCs w:val="0"/>
          <w:szCs w:val="22"/>
        </w:rPr>
        <w:t xml:space="preserve">The Parties means the Other Party and </w:t>
      </w:r>
      <w:r w:rsidR="00F11AC4">
        <w:rPr>
          <w:rFonts w:cs="Arial"/>
          <w:bCs w:val="0"/>
          <w:szCs w:val="22"/>
        </w:rPr>
        <w:t>HNLEHD</w:t>
      </w:r>
      <w:r w:rsidRPr="006B566C">
        <w:rPr>
          <w:rFonts w:cs="Arial"/>
          <w:bCs w:val="0"/>
          <w:szCs w:val="22"/>
        </w:rPr>
        <w:t>;</w:t>
      </w:r>
    </w:p>
    <w:p w:rsidR="002B0F2C" w:rsidRPr="006B566C" w:rsidRDefault="002B0F2C" w:rsidP="00B20CA7">
      <w:pPr>
        <w:pStyle w:val="Heading3"/>
        <w:numPr>
          <w:ilvl w:val="0"/>
          <w:numId w:val="35"/>
        </w:numPr>
        <w:spacing w:before="100" w:beforeAutospacing="1" w:after="100" w:afterAutospacing="1" w:line="240" w:lineRule="auto"/>
        <w:ind w:left="1418" w:hanging="709"/>
        <w:jc w:val="both"/>
        <w:rPr>
          <w:rFonts w:cs="Arial"/>
          <w:bCs w:val="0"/>
          <w:szCs w:val="22"/>
        </w:rPr>
      </w:pPr>
      <w:r w:rsidRPr="006B566C">
        <w:rPr>
          <w:rFonts w:cs="Arial"/>
          <w:bCs w:val="0"/>
          <w:szCs w:val="22"/>
        </w:rPr>
        <w:t xml:space="preserve">The Other Party means the other party but not </w:t>
      </w:r>
      <w:r w:rsidR="00F11AC4">
        <w:rPr>
          <w:rFonts w:cs="Arial"/>
          <w:bCs w:val="0"/>
          <w:szCs w:val="22"/>
        </w:rPr>
        <w:t>HNELHD</w:t>
      </w:r>
      <w:r w:rsidRPr="006B566C">
        <w:rPr>
          <w:rFonts w:cs="Arial"/>
          <w:bCs w:val="0"/>
          <w:szCs w:val="22"/>
        </w:rPr>
        <w:t>;</w:t>
      </w:r>
    </w:p>
    <w:p w:rsidR="002B0F2C" w:rsidRPr="006B566C" w:rsidRDefault="002B0F2C" w:rsidP="00B20CA7">
      <w:pPr>
        <w:pStyle w:val="Heading3"/>
        <w:numPr>
          <w:ilvl w:val="0"/>
          <w:numId w:val="35"/>
        </w:numPr>
        <w:spacing w:before="100" w:beforeAutospacing="1" w:after="100" w:afterAutospacing="1" w:line="240" w:lineRule="auto"/>
        <w:ind w:left="1418" w:hanging="709"/>
        <w:jc w:val="both"/>
        <w:rPr>
          <w:rFonts w:cs="Arial"/>
          <w:bCs w:val="0"/>
          <w:szCs w:val="22"/>
        </w:rPr>
      </w:pPr>
      <w:r w:rsidRPr="006B566C">
        <w:rPr>
          <w:rFonts w:cs="Arial"/>
          <w:bCs w:val="0"/>
          <w:szCs w:val="22"/>
        </w:rPr>
        <w:t>T</w:t>
      </w:r>
      <w:r w:rsidR="00FC7551" w:rsidRPr="006B566C">
        <w:rPr>
          <w:rFonts w:cs="Arial"/>
          <w:bCs w:val="0"/>
          <w:szCs w:val="22"/>
        </w:rPr>
        <w:t>he singular includes the plural and vice versa</w:t>
      </w:r>
      <w:r w:rsidR="00FD3299" w:rsidRPr="006B566C">
        <w:rPr>
          <w:rFonts w:cs="Arial"/>
          <w:bCs w:val="0"/>
          <w:szCs w:val="22"/>
        </w:rPr>
        <w:t>, for example, “Other Party” means “Other Party(s)” and vice versa</w:t>
      </w:r>
      <w:r w:rsidRPr="006B566C">
        <w:rPr>
          <w:rFonts w:cs="Arial"/>
          <w:bCs w:val="0"/>
          <w:szCs w:val="22"/>
        </w:rPr>
        <w:t>;</w:t>
      </w:r>
    </w:p>
    <w:p w:rsidR="00FC7551" w:rsidRPr="006B566C" w:rsidRDefault="00E22512" w:rsidP="00B20CA7">
      <w:pPr>
        <w:pStyle w:val="Heading3"/>
        <w:numPr>
          <w:ilvl w:val="0"/>
          <w:numId w:val="35"/>
        </w:numPr>
        <w:spacing w:before="100" w:beforeAutospacing="1" w:after="100" w:afterAutospacing="1" w:line="240" w:lineRule="auto"/>
        <w:ind w:left="1418" w:hanging="709"/>
        <w:jc w:val="both"/>
        <w:rPr>
          <w:rFonts w:cs="Arial"/>
          <w:bCs w:val="0"/>
          <w:szCs w:val="22"/>
        </w:rPr>
      </w:pPr>
      <w:r w:rsidRPr="006B566C">
        <w:rPr>
          <w:rFonts w:cs="Arial"/>
          <w:bCs w:val="0"/>
          <w:szCs w:val="22"/>
        </w:rPr>
        <w:t xml:space="preserve"> </w:t>
      </w:r>
      <w:r w:rsidR="00FD3299" w:rsidRPr="006B566C">
        <w:rPr>
          <w:rFonts w:cs="Arial"/>
          <w:bCs w:val="0"/>
          <w:szCs w:val="22"/>
        </w:rPr>
        <w:t>An</w:t>
      </w:r>
      <w:r w:rsidR="00244EBA" w:rsidRPr="006B566C">
        <w:rPr>
          <w:rFonts w:cs="Arial"/>
          <w:bCs w:val="0"/>
          <w:szCs w:val="22"/>
        </w:rPr>
        <w:t xml:space="preserve"> obligation held </w:t>
      </w:r>
      <w:r w:rsidR="0015661A" w:rsidRPr="006B566C">
        <w:rPr>
          <w:rFonts w:cs="Arial"/>
          <w:bCs w:val="0"/>
          <w:szCs w:val="22"/>
        </w:rPr>
        <w:t xml:space="preserve">by </w:t>
      </w:r>
      <w:r w:rsidR="00FD3299" w:rsidRPr="006B566C">
        <w:rPr>
          <w:rFonts w:cs="Arial"/>
          <w:bCs w:val="0"/>
          <w:szCs w:val="22"/>
        </w:rPr>
        <w:t>each</w:t>
      </w:r>
      <w:r w:rsidR="0015661A" w:rsidRPr="006B566C">
        <w:rPr>
          <w:rFonts w:cs="Arial"/>
          <w:bCs w:val="0"/>
          <w:szCs w:val="22"/>
        </w:rPr>
        <w:t xml:space="preserve"> “</w:t>
      </w:r>
      <w:r w:rsidR="00681265" w:rsidRPr="006B566C">
        <w:rPr>
          <w:rFonts w:cs="Arial"/>
          <w:bCs w:val="0"/>
          <w:szCs w:val="22"/>
        </w:rPr>
        <w:t>Other Party(s)</w:t>
      </w:r>
      <w:r w:rsidR="0015661A" w:rsidRPr="006B566C">
        <w:rPr>
          <w:rFonts w:cs="Arial"/>
          <w:bCs w:val="0"/>
          <w:szCs w:val="22"/>
        </w:rPr>
        <w:t>”</w:t>
      </w:r>
      <w:r w:rsidR="00AC5700" w:rsidRPr="006B566C">
        <w:rPr>
          <w:rFonts w:cs="Arial"/>
          <w:bCs w:val="0"/>
          <w:szCs w:val="22"/>
        </w:rPr>
        <w:t xml:space="preserve"> will be the same obligation under by all “Other Party(s)</w:t>
      </w:r>
      <w:r w:rsidR="00FC7551" w:rsidRPr="006B566C">
        <w:rPr>
          <w:rFonts w:cs="Arial"/>
          <w:bCs w:val="0"/>
          <w:szCs w:val="22"/>
        </w:rPr>
        <w:t>; and</w:t>
      </w:r>
    </w:p>
    <w:p w:rsidR="006F1E51" w:rsidRPr="00CE23B4" w:rsidRDefault="006F1E51" w:rsidP="006F1E51">
      <w:pPr>
        <w:pStyle w:val="Heading3"/>
        <w:numPr>
          <w:ilvl w:val="0"/>
          <w:numId w:val="35"/>
        </w:numPr>
        <w:spacing w:before="100" w:beforeAutospacing="1" w:after="100" w:afterAutospacing="1" w:line="240" w:lineRule="auto"/>
        <w:ind w:left="1418" w:hanging="709"/>
        <w:jc w:val="both"/>
        <w:rPr>
          <w:rFonts w:cs="Arial"/>
          <w:bCs w:val="0"/>
          <w:szCs w:val="22"/>
        </w:rPr>
      </w:pPr>
      <w:r w:rsidRPr="00CE23B4">
        <w:rPr>
          <w:rFonts w:cs="Arial"/>
          <w:bCs w:val="0"/>
          <w:szCs w:val="22"/>
        </w:rPr>
        <w:t>A clause or schedule is a reference to a clause of, or a schedule to, this Agreement and each form part of this Agreement</w:t>
      </w:r>
      <w:r>
        <w:rPr>
          <w:rFonts w:cs="Arial"/>
          <w:bCs w:val="0"/>
          <w:szCs w:val="22"/>
        </w:rPr>
        <w:t>, including any terms and conditions contained in that Schedule</w:t>
      </w:r>
      <w:r w:rsidRPr="00CE23B4">
        <w:rPr>
          <w:rFonts w:cs="Arial"/>
          <w:bCs w:val="0"/>
          <w:szCs w:val="22"/>
        </w:rPr>
        <w:t>; and</w:t>
      </w:r>
    </w:p>
    <w:p w:rsidR="007F5894" w:rsidRPr="006B566C" w:rsidRDefault="00AC5700" w:rsidP="00B20CA7">
      <w:pPr>
        <w:pStyle w:val="Heading3"/>
        <w:numPr>
          <w:ilvl w:val="0"/>
          <w:numId w:val="35"/>
        </w:numPr>
        <w:spacing w:before="100" w:beforeAutospacing="1" w:after="100" w:afterAutospacing="1" w:line="240" w:lineRule="auto"/>
        <w:ind w:left="1418" w:hanging="709"/>
        <w:jc w:val="both"/>
        <w:rPr>
          <w:rFonts w:cs="Arial"/>
          <w:bCs w:val="0"/>
          <w:szCs w:val="22"/>
        </w:rPr>
      </w:pPr>
      <w:r w:rsidRPr="006B566C">
        <w:rPr>
          <w:rFonts w:cs="Arial"/>
          <w:bCs w:val="0"/>
          <w:szCs w:val="22"/>
        </w:rPr>
        <w:t>A</w:t>
      </w:r>
      <w:r w:rsidR="002D0A12" w:rsidRPr="006B566C">
        <w:rPr>
          <w:rFonts w:cs="Arial"/>
          <w:bCs w:val="0"/>
          <w:szCs w:val="22"/>
        </w:rPr>
        <w:t xml:space="preserve"> p</w:t>
      </w:r>
      <w:r w:rsidR="007F5894" w:rsidRPr="006B566C">
        <w:rPr>
          <w:rFonts w:cs="Arial"/>
          <w:bCs w:val="0"/>
          <w:szCs w:val="22"/>
        </w:rPr>
        <w:t>erson includes an individual, corporation, partnership, venture, association, authority, trust, state or government entity; and</w:t>
      </w:r>
    </w:p>
    <w:p w:rsidR="00FC7551" w:rsidRPr="006B566C" w:rsidRDefault="00AC5700" w:rsidP="00B20CA7">
      <w:pPr>
        <w:pStyle w:val="Heading3"/>
        <w:numPr>
          <w:ilvl w:val="0"/>
          <w:numId w:val="35"/>
        </w:numPr>
        <w:spacing w:before="100" w:beforeAutospacing="1" w:after="100" w:afterAutospacing="1" w:line="240" w:lineRule="auto"/>
        <w:ind w:left="1418" w:hanging="709"/>
        <w:jc w:val="both"/>
        <w:rPr>
          <w:rFonts w:cs="Arial"/>
          <w:bCs w:val="0"/>
          <w:szCs w:val="22"/>
        </w:rPr>
      </w:pPr>
      <w:r w:rsidRPr="006B566C">
        <w:rPr>
          <w:rFonts w:cs="Arial"/>
          <w:bCs w:val="0"/>
          <w:szCs w:val="22"/>
        </w:rPr>
        <w:lastRenderedPageBreak/>
        <w:t>T</w:t>
      </w:r>
      <w:r w:rsidR="00FC7551" w:rsidRPr="006B566C">
        <w:rPr>
          <w:rFonts w:cs="Arial"/>
          <w:bCs w:val="0"/>
          <w:szCs w:val="22"/>
        </w:rPr>
        <w:t>ime is to time in Sydney, Australia; and</w:t>
      </w:r>
    </w:p>
    <w:p w:rsidR="00FC7551" w:rsidRPr="006B566C" w:rsidRDefault="00AC5700" w:rsidP="00B20CA7">
      <w:pPr>
        <w:pStyle w:val="Heading3"/>
        <w:numPr>
          <w:ilvl w:val="0"/>
          <w:numId w:val="35"/>
        </w:numPr>
        <w:spacing w:before="100" w:beforeAutospacing="1" w:after="100" w:afterAutospacing="1" w:line="240" w:lineRule="auto"/>
        <w:ind w:left="1418" w:hanging="709"/>
        <w:jc w:val="both"/>
        <w:rPr>
          <w:rFonts w:cs="Arial"/>
          <w:bCs w:val="0"/>
          <w:szCs w:val="22"/>
        </w:rPr>
      </w:pPr>
      <w:r w:rsidRPr="006B566C">
        <w:rPr>
          <w:rFonts w:cs="Arial"/>
          <w:bCs w:val="0"/>
          <w:szCs w:val="22"/>
        </w:rPr>
        <w:t>T</w:t>
      </w:r>
      <w:r w:rsidR="007F5894" w:rsidRPr="006B566C">
        <w:rPr>
          <w:rFonts w:cs="Arial"/>
          <w:bCs w:val="0"/>
          <w:szCs w:val="22"/>
        </w:rPr>
        <w:t>he</w:t>
      </w:r>
      <w:r w:rsidR="00FC7551" w:rsidRPr="006B566C">
        <w:rPr>
          <w:rFonts w:cs="Arial"/>
          <w:bCs w:val="0"/>
          <w:szCs w:val="22"/>
        </w:rPr>
        <w:t xml:space="preserve"> words “include” or “including” are to be construed without limitation;</w:t>
      </w:r>
    </w:p>
    <w:p w:rsidR="00FC7551" w:rsidRPr="006B566C" w:rsidRDefault="007F5894" w:rsidP="00B20CA7">
      <w:pPr>
        <w:pStyle w:val="Heading3"/>
        <w:numPr>
          <w:ilvl w:val="0"/>
          <w:numId w:val="35"/>
        </w:numPr>
        <w:spacing w:before="100" w:beforeAutospacing="1" w:after="100" w:afterAutospacing="1" w:line="240" w:lineRule="auto"/>
        <w:ind w:left="1418" w:hanging="709"/>
        <w:jc w:val="both"/>
        <w:rPr>
          <w:rFonts w:cs="Arial"/>
          <w:bCs w:val="0"/>
          <w:szCs w:val="22"/>
        </w:rPr>
      </w:pPr>
      <w:r w:rsidRPr="006B566C">
        <w:rPr>
          <w:rFonts w:cs="Arial"/>
          <w:bCs w:val="0"/>
          <w:szCs w:val="22"/>
        </w:rPr>
        <w:t xml:space="preserve">legislation or </w:t>
      </w:r>
      <w:r w:rsidR="00FC7551" w:rsidRPr="006B566C">
        <w:rPr>
          <w:rFonts w:cs="Arial"/>
          <w:bCs w:val="0"/>
          <w:szCs w:val="22"/>
        </w:rPr>
        <w:t xml:space="preserve">a provision of legislation </w:t>
      </w:r>
      <w:r w:rsidRPr="006B566C">
        <w:rPr>
          <w:rFonts w:cs="Arial"/>
          <w:bCs w:val="0"/>
          <w:szCs w:val="22"/>
        </w:rPr>
        <w:t xml:space="preserve">will include </w:t>
      </w:r>
      <w:r w:rsidR="00FC7551" w:rsidRPr="006B566C">
        <w:rPr>
          <w:rFonts w:cs="Arial"/>
          <w:bCs w:val="0"/>
          <w:szCs w:val="22"/>
        </w:rPr>
        <w:t>a modification or re-enactment of it, a legislative provision substituted for it and a regulation or statutory instrument issued under it; and</w:t>
      </w:r>
    </w:p>
    <w:p w:rsidR="002C0632" w:rsidRPr="006B566C" w:rsidRDefault="00AC5700" w:rsidP="00B20CA7">
      <w:pPr>
        <w:pStyle w:val="Heading3"/>
        <w:numPr>
          <w:ilvl w:val="0"/>
          <w:numId w:val="35"/>
        </w:numPr>
        <w:spacing w:before="100" w:beforeAutospacing="1" w:after="100" w:afterAutospacing="1" w:line="240" w:lineRule="auto"/>
        <w:ind w:left="1418" w:hanging="709"/>
        <w:jc w:val="both"/>
        <w:rPr>
          <w:rFonts w:cs="Arial"/>
          <w:bCs w:val="0"/>
          <w:szCs w:val="22"/>
        </w:rPr>
      </w:pPr>
      <w:r w:rsidRPr="006B566C">
        <w:rPr>
          <w:rFonts w:cs="Arial"/>
          <w:bCs w:val="0"/>
          <w:szCs w:val="22"/>
        </w:rPr>
        <w:t xml:space="preserve">Unless </w:t>
      </w:r>
      <w:r w:rsidR="002C0632" w:rsidRPr="006B566C">
        <w:rPr>
          <w:rFonts w:cs="Arial"/>
          <w:bCs w:val="0"/>
          <w:szCs w:val="22"/>
        </w:rPr>
        <w:t>otherwise expressly stated that an individual has such a right, where a provision</w:t>
      </w:r>
      <w:r w:rsidR="002C0632" w:rsidRPr="002C0632">
        <w:rPr>
          <w:rFonts w:cs="Arial"/>
          <w:szCs w:val="22"/>
        </w:rPr>
        <w:t xml:space="preserve"> is to the effect that a Party owns any Intellectual Property Rights, such provision will be read to mean that the Party</w:t>
      </w:r>
      <w:r w:rsidR="002C0632">
        <w:rPr>
          <w:rFonts w:cs="Arial"/>
          <w:szCs w:val="22"/>
        </w:rPr>
        <w:t xml:space="preserve"> owns </w:t>
      </w:r>
      <w:r w:rsidR="002C0632" w:rsidRPr="002C0632">
        <w:rPr>
          <w:rFonts w:cs="Arial"/>
          <w:szCs w:val="22"/>
        </w:rPr>
        <w:t>such Intellectual Property</w:t>
      </w:r>
      <w:r w:rsidR="002C0632">
        <w:rPr>
          <w:rFonts w:cs="Arial"/>
          <w:szCs w:val="22"/>
        </w:rPr>
        <w:t xml:space="preserve"> Rights by virtue of its </w:t>
      </w:r>
      <w:r w:rsidR="002C0632" w:rsidRPr="002C0632">
        <w:rPr>
          <w:rFonts w:cs="Arial"/>
          <w:szCs w:val="22"/>
        </w:rPr>
        <w:t>policies and any applicable agreement</w:t>
      </w:r>
      <w:r w:rsidR="002C0632">
        <w:rPr>
          <w:rFonts w:cs="Arial"/>
          <w:szCs w:val="22"/>
        </w:rPr>
        <w:t xml:space="preserve"> with its </w:t>
      </w:r>
      <w:r w:rsidR="002C0632" w:rsidRPr="006B566C">
        <w:rPr>
          <w:rFonts w:cs="Arial"/>
          <w:bCs w:val="0"/>
          <w:szCs w:val="22"/>
        </w:rPr>
        <w:t xml:space="preserve">Personnel, respective of its creation by that Personnel, </w:t>
      </w:r>
    </w:p>
    <w:p w:rsidR="00FC7551" w:rsidRPr="006B566C" w:rsidRDefault="00AC5700" w:rsidP="00B20CA7">
      <w:pPr>
        <w:pStyle w:val="Heading3"/>
        <w:numPr>
          <w:ilvl w:val="0"/>
          <w:numId w:val="35"/>
        </w:numPr>
        <w:spacing w:before="100" w:beforeAutospacing="1" w:after="100" w:afterAutospacing="1" w:line="240" w:lineRule="auto"/>
        <w:ind w:left="1418" w:hanging="709"/>
        <w:jc w:val="both"/>
        <w:rPr>
          <w:rFonts w:cs="Arial"/>
          <w:bCs w:val="0"/>
          <w:szCs w:val="22"/>
        </w:rPr>
      </w:pPr>
      <w:r w:rsidRPr="006B566C">
        <w:rPr>
          <w:rFonts w:cs="Arial"/>
          <w:bCs w:val="0"/>
          <w:szCs w:val="22"/>
        </w:rPr>
        <w:t xml:space="preserve">An </w:t>
      </w:r>
      <w:r w:rsidR="00FC7551" w:rsidRPr="006B566C">
        <w:rPr>
          <w:rFonts w:cs="Arial"/>
          <w:bCs w:val="0"/>
          <w:szCs w:val="22"/>
        </w:rPr>
        <w:t>“agreement” or “document” is</w:t>
      </w:r>
      <w:r w:rsidR="007F5894" w:rsidRPr="006B566C">
        <w:rPr>
          <w:rFonts w:cs="Arial"/>
          <w:bCs w:val="0"/>
          <w:szCs w:val="22"/>
        </w:rPr>
        <w:t xml:space="preserve"> a reference</w:t>
      </w:r>
      <w:r w:rsidR="00FC7551" w:rsidRPr="006B566C">
        <w:rPr>
          <w:rFonts w:cs="Arial"/>
          <w:bCs w:val="0"/>
          <w:szCs w:val="22"/>
        </w:rPr>
        <w:t xml:space="preserve"> to the agreement or document as amended, replaced or otherwise varied, except to the extent prohibited by this Agreement or by that other agreement or document; and</w:t>
      </w:r>
    </w:p>
    <w:p w:rsidR="00FC7551" w:rsidRPr="006B566C" w:rsidRDefault="00AC5700" w:rsidP="00B20CA7">
      <w:pPr>
        <w:pStyle w:val="Heading3"/>
        <w:numPr>
          <w:ilvl w:val="0"/>
          <w:numId w:val="35"/>
        </w:numPr>
        <w:spacing w:before="100" w:beforeAutospacing="1" w:after="100" w:afterAutospacing="1" w:line="240" w:lineRule="auto"/>
        <w:ind w:left="1418" w:hanging="709"/>
        <w:jc w:val="both"/>
        <w:rPr>
          <w:rFonts w:cs="Arial"/>
          <w:bCs w:val="0"/>
          <w:szCs w:val="22"/>
        </w:rPr>
      </w:pPr>
      <w:r w:rsidRPr="006B566C">
        <w:rPr>
          <w:rFonts w:cs="Arial"/>
          <w:bCs w:val="0"/>
          <w:szCs w:val="22"/>
        </w:rPr>
        <w:t xml:space="preserve">Writing </w:t>
      </w:r>
      <w:r w:rsidR="00FC7551" w:rsidRPr="006B566C">
        <w:rPr>
          <w:rFonts w:cs="Arial"/>
          <w:bCs w:val="0"/>
          <w:szCs w:val="22"/>
        </w:rPr>
        <w:t>includes reference to printing, typing and other methods of producing words in a tangible and permanently visible form; and</w:t>
      </w:r>
    </w:p>
    <w:p w:rsidR="00FC7551" w:rsidRPr="006B566C" w:rsidRDefault="00AC5700" w:rsidP="00B20CA7">
      <w:pPr>
        <w:pStyle w:val="Heading3"/>
        <w:numPr>
          <w:ilvl w:val="0"/>
          <w:numId w:val="35"/>
        </w:numPr>
        <w:spacing w:before="100" w:beforeAutospacing="1" w:after="100" w:afterAutospacing="1" w:line="240" w:lineRule="auto"/>
        <w:ind w:left="1418" w:hanging="709"/>
        <w:jc w:val="both"/>
        <w:rPr>
          <w:rFonts w:cs="Arial"/>
          <w:bCs w:val="0"/>
          <w:szCs w:val="22"/>
        </w:rPr>
      </w:pPr>
      <w:r w:rsidRPr="006B566C">
        <w:rPr>
          <w:rFonts w:cs="Arial"/>
          <w:bCs w:val="0"/>
          <w:szCs w:val="22"/>
        </w:rPr>
        <w:t>I</w:t>
      </w:r>
      <w:r w:rsidR="00FC7551" w:rsidRPr="006B566C">
        <w:rPr>
          <w:rFonts w:cs="Arial"/>
          <w:bCs w:val="0"/>
          <w:szCs w:val="22"/>
        </w:rPr>
        <w:t xml:space="preserve">f a word or expression is given a meaning, other parts of speech and grammatical forms of that word or expression have a corresponding meaning; </w:t>
      </w:r>
    </w:p>
    <w:p w:rsidR="00FC7551" w:rsidRPr="006B566C" w:rsidRDefault="00AC5700" w:rsidP="00B20CA7">
      <w:pPr>
        <w:pStyle w:val="Heading3"/>
        <w:numPr>
          <w:ilvl w:val="0"/>
          <w:numId w:val="35"/>
        </w:numPr>
        <w:spacing w:before="100" w:beforeAutospacing="1" w:after="100" w:afterAutospacing="1" w:line="240" w:lineRule="auto"/>
        <w:ind w:left="1418" w:hanging="709"/>
        <w:jc w:val="both"/>
        <w:rPr>
          <w:rFonts w:cs="Arial"/>
          <w:bCs w:val="0"/>
          <w:szCs w:val="22"/>
        </w:rPr>
      </w:pPr>
      <w:r w:rsidRPr="006B566C">
        <w:rPr>
          <w:rFonts w:cs="Arial"/>
          <w:bCs w:val="0"/>
          <w:szCs w:val="22"/>
        </w:rPr>
        <w:t>H</w:t>
      </w:r>
      <w:r w:rsidR="00FC7551" w:rsidRPr="006B566C">
        <w:rPr>
          <w:rFonts w:cs="Arial"/>
          <w:bCs w:val="0"/>
          <w:szCs w:val="22"/>
        </w:rPr>
        <w:t>eadings are for convenience only and do not affect interpretation; and</w:t>
      </w:r>
    </w:p>
    <w:p w:rsidR="001460BF" w:rsidRPr="006B566C" w:rsidRDefault="00AC5700" w:rsidP="00B20CA7">
      <w:pPr>
        <w:pStyle w:val="Heading3"/>
        <w:numPr>
          <w:ilvl w:val="0"/>
          <w:numId w:val="35"/>
        </w:numPr>
        <w:spacing w:before="100" w:beforeAutospacing="1" w:after="100" w:afterAutospacing="1" w:line="240" w:lineRule="auto"/>
        <w:ind w:left="1418" w:hanging="709"/>
        <w:jc w:val="both"/>
        <w:rPr>
          <w:rFonts w:cs="Arial"/>
          <w:bCs w:val="0"/>
          <w:szCs w:val="22"/>
        </w:rPr>
      </w:pPr>
      <w:r w:rsidRPr="006B566C">
        <w:rPr>
          <w:rFonts w:cs="Arial"/>
          <w:bCs w:val="0"/>
          <w:szCs w:val="22"/>
        </w:rPr>
        <w:t xml:space="preserve">An </w:t>
      </w:r>
      <w:r w:rsidR="007F5894" w:rsidRPr="006B566C">
        <w:rPr>
          <w:rFonts w:cs="Arial"/>
          <w:bCs w:val="0"/>
          <w:szCs w:val="22"/>
        </w:rPr>
        <w:t>obligation of a P</w:t>
      </w:r>
      <w:r w:rsidR="00FC7551" w:rsidRPr="006B566C">
        <w:rPr>
          <w:rFonts w:cs="Arial"/>
          <w:bCs w:val="0"/>
          <w:szCs w:val="22"/>
        </w:rPr>
        <w:t>arty not to do a thing includes an obligation not to permit that thing to be don</w:t>
      </w:r>
      <w:r w:rsidR="007F5894" w:rsidRPr="006B566C">
        <w:rPr>
          <w:rFonts w:cs="Arial"/>
          <w:bCs w:val="0"/>
          <w:szCs w:val="22"/>
        </w:rPr>
        <w:t xml:space="preserve">e by any of its </w:t>
      </w:r>
      <w:r w:rsidR="001460BF" w:rsidRPr="006B566C">
        <w:rPr>
          <w:rFonts w:cs="Arial"/>
          <w:bCs w:val="0"/>
          <w:szCs w:val="22"/>
        </w:rPr>
        <w:t>Personnel; and</w:t>
      </w:r>
    </w:p>
    <w:p w:rsidR="00FC7551" w:rsidRPr="006B566C" w:rsidRDefault="00AC5700" w:rsidP="00B20CA7">
      <w:pPr>
        <w:pStyle w:val="Heading3"/>
        <w:numPr>
          <w:ilvl w:val="0"/>
          <w:numId w:val="35"/>
        </w:numPr>
        <w:spacing w:before="100" w:beforeAutospacing="1" w:after="100" w:afterAutospacing="1" w:line="240" w:lineRule="auto"/>
        <w:ind w:left="1418" w:hanging="709"/>
        <w:jc w:val="both"/>
        <w:rPr>
          <w:rFonts w:cs="Arial"/>
          <w:bCs w:val="0"/>
          <w:szCs w:val="22"/>
        </w:rPr>
      </w:pPr>
      <w:r w:rsidRPr="006B566C">
        <w:rPr>
          <w:rFonts w:cs="Arial"/>
          <w:bCs w:val="0"/>
          <w:szCs w:val="22"/>
        </w:rPr>
        <w:t>I</w:t>
      </w:r>
      <w:r w:rsidR="00FC7551" w:rsidRPr="006B566C">
        <w:rPr>
          <w:rFonts w:cs="Arial"/>
          <w:bCs w:val="0"/>
          <w:szCs w:val="22"/>
        </w:rPr>
        <w:t xml:space="preserve">n the event of any conflict between the terms and conditions contained in the clauses of the Agreement and any part of the Schedules and annexures (if any) </w:t>
      </w:r>
      <w:r w:rsidR="00AB02DD" w:rsidRPr="006B566C">
        <w:rPr>
          <w:rFonts w:cs="Arial"/>
          <w:bCs w:val="0"/>
          <w:szCs w:val="22"/>
        </w:rPr>
        <w:t xml:space="preserve">including those terms contained in the Protocol </w:t>
      </w:r>
      <w:r w:rsidR="00FC7551" w:rsidRPr="006B566C">
        <w:rPr>
          <w:rFonts w:cs="Arial"/>
          <w:bCs w:val="0"/>
          <w:szCs w:val="22"/>
        </w:rPr>
        <w:t>then the terms and conditions of the clauses will take precedence; and</w:t>
      </w:r>
    </w:p>
    <w:p w:rsidR="00FC7551" w:rsidRPr="0084248E" w:rsidRDefault="00AC5700" w:rsidP="00B20CA7">
      <w:pPr>
        <w:pStyle w:val="Heading3"/>
        <w:numPr>
          <w:ilvl w:val="0"/>
          <w:numId w:val="35"/>
        </w:numPr>
        <w:spacing w:before="100" w:beforeAutospacing="1" w:after="100" w:afterAutospacing="1" w:line="240" w:lineRule="auto"/>
        <w:ind w:left="1418" w:hanging="709"/>
        <w:jc w:val="both"/>
        <w:rPr>
          <w:rFonts w:cs="Arial"/>
          <w:szCs w:val="22"/>
        </w:rPr>
      </w:pPr>
      <w:r w:rsidRPr="006B566C">
        <w:rPr>
          <w:rFonts w:cs="Arial"/>
          <w:bCs w:val="0"/>
          <w:szCs w:val="22"/>
        </w:rPr>
        <w:t xml:space="preserve">This </w:t>
      </w:r>
      <w:r w:rsidR="00FC7551" w:rsidRPr="006B566C">
        <w:rPr>
          <w:rFonts w:cs="Arial"/>
          <w:bCs w:val="0"/>
          <w:szCs w:val="22"/>
        </w:rPr>
        <w:t>Agreement is not to be construed to the disadvantage of a party because that party was responsible</w:t>
      </w:r>
      <w:r w:rsidR="00FC7551" w:rsidRPr="0084248E">
        <w:rPr>
          <w:rFonts w:cs="Arial"/>
          <w:szCs w:val="22"/>
        </w:rPr>
        <w:t xml:space="preserve"> for its preparation.</w:t>
      </w:r>
      <w:bookmarkStart w:id="1" w:name="_GoBack"/>
      <w:bookmarkEnd w:id="1"/>
    </w:p>
    <w:p w:rsidR="0055118F" w:rsidRPr="0084248E" w:rsidRDefault="001E069F" w:rsidP="00E9287D">
      <w:pPr>
        <w:pStyle w:val="Heading"/>
        <w:numPr>
          <w:ilvl w:val="0"/>
          <w:numId w:val="11"/>
        </w:numPr>
        <w:spacing w:after="100" w:afterAutospacing="1" w:line="240" w:lineRule="auto"/>
        <w:ind w:hanging="720"/>
        <w:jc w:val="both"/>
        <w:rPr>
          <w:rFonts w:cs="Arial"/>
          <w:sz w:val="22"/>
          <w:szCs w:val="22"/>
        </w:rPr>
      </w:pPr>
      <w:bookmarkStart w:id="2" w:name="_Ref447704994"/>
      <w:r>
        <w:rPr>
          <w:rFonts w:cs="Arial"/>
          <w:sz w:val="22"/>
          <w:szCs w:val="22"/>
        </w:rPr>
        <w:t>TERM</w:t>
      </w:r>
      <w:bookmarkEnd w:id="2"/>
    </w:p>
    <w:p w:rsidR="00D37A0A" w:rsidRPr="00360084" w:rsidRDefault="00D37A0A" w:rsidP="00E9287D">
      <w:pPr>
        <w:spacing w:before="100" w:beforeAutospacing="1" w:after="100" w:afterAutospacing="1" w:line="240" w:lineRule="auto"/>
        <w:ind w:left="720" w:firstLine="0"/>
        <w:jc w:val="both"/>
      </w:pPr>
      <w:r w:rsidRPr="00872A08">
        <w:rPr>
          <w:rFonts w:cs="Arial"/>
          <w:bCs w:val="0"/>
          <w:szCs w:val="22"/>
        </w:rPr>
        <w:t>Unless otherwise earlier terminated under clause</w:t>
      </w:r>
      <w:r w:rsidR="00F60504">
        <w:rPr>
          <w:rFonts w:cs="Arial"/>
          <w:bCs w:val="0"/>
          <w:szCs w:val="22"/>
        </w:rPr>
        <w:t xml:space="preserve"> </w:t>
      </w:r>
      <w:r w:rsidR="00EE09D3">
        <w:rPr>
          <w:rFonts w:cs="Arial"/>
          <w:bCs w:val="0"/>
          <w:szCs w:val="22"/>
        </w:rPr>
        <w:fldChar w:fldCharType="begin"/>
      </w:r>
      <w:r w:rsidR="00EE09D3">
        <w:rPr>
          <w:rFonts w:cs="Arial"/>
          <w:bCs w:val="0"/>
          <w:szCs w:val="22"/>
        </w:rPr>
        <w:instrText xml:space="preserve"> REF _Ref447705017 \r \h </w:instrText>
      </w:r>
      <w:r w:rsidR="00EE09D3">
        <w:rPr>
          <w:rFonts w:cs="Arial"/>
          <w:bCs w:val="0"/>
          <w:szCs w:val="22"/>
        </w:rPr>
      </w:r>
      <w:r w:rsidR="00EE09D3">
        <w:rPr>
          <w:rFonts w:cs="Arial"/>
          <w:bCs w:val="0"/>
          <w:szCs w:val="22"/>
        </w:rPr>
        <w:fldChar w:fldCharType="separate"/>
      </w:r>
      <w:r w:rsidR="000B2FE3">
        <w:rPr>
          <w:rFonts w:cs="Arial"/>
          <w:bCs w:val="0"/>
          <w:szCs w:val="22"/>
        </w:rPr>
        <w:t>11</w:t>
      </w:r>
      <w:r w:rsidR="00EE09D3">
        <w:rPr>
          <w:rFonts w:cs="Arial"/>
          <w:bCs w:val="0"/>
          <w:szCs w:val="22"/>
        </w:rPr>
        <w:fldChar w:fldCharType="end"/>
      </w:r>
      <w:r w:rsidRPr="00811577">
        <w:rPr>
          <w:rFonts w:cs="Arial"/>
          <w:bCs w:val="0"/>
          <w:szCs w:val="22"/>
        </w:rPr>
        <w:t xml:space="preserve"> this Agreement</w:t>
      </w:r>
      <w:r w:rsidR="00446A70">
        <w:rPr>
          <w:rFonts w:cs="Arial"/>
          <w:bCs w:val="0"/>
          <w:szCs w:val="22"/>
        </w:rPr>
        <w:t xml:space="preserve"> </w:t>
      </w:r>
      <w:r w:rsidRPr="00811577">
        <w:rPr>
          <w:rFonts w:cs="Arial"/>
          <w:bCs w:val="0"/>
          <w:szCs w:val="22"/>
        </w:rPr>
        <w:t>commence</w:t>
      </w:r>
      <w:r w:rsidR="00673C5A">
        <w:rPr>
          <w:rFonts w:cs="Arial"/>
          <w:bCs w:val="0"/>
          <w:szCs w:val="22"/>
        </w:rPr>
        <w:t>s</w:t>
      </w:r>
      <w:r w:rsidRPr="00811577">
        <w:rPr>
          <w:rFonts w:cs="Arial"/>
          <w:bCs w:val="0"/>
          <w:szCs w:val="22"/>
        </w:rPr>
        <w:t xml:space="preserve"> on the Effective Date and continue</w:t>
      </w:r>
      <w:r w:rsidR="00673C5A">
        <w:rPr>
          <w:rFonts w:cs="Arial"/>
          <w:bCs w:val="0"/>
          <w:szCs w:val="22"/>
        </w:rPr>
        <w:t>s</w:t>
      </w:r>
      <w:r w:rsidRPr="00811577">
        <w:rPr>
          <w:rFonts w:cs="Arial"/>
          <w:bCs w:val="0"/>
          <w:szCs w:val="22"/>
        </w:rPr>
        <w:t xml:space="preserve"> in force </w:t>
      </w:r>
      <w:r w:rsidR="005D7E26" w:rsidRPr="00811577">
        <w:rPr>
          <w:rFonts w:cs="Arial"/>
          <w:bCs w:val="0"/>
          <w:szCs w:val="22"/>
        </w:rPr>
        <w:t xml:space="preserve">until the </w:t>
      </w:r>
      <w:r w:rsidRPr="00811577">
        <w:rPr>
          <w:rFonts w:cs="Arial"/>
          <w:bCs w:val="0"/>
          <w:szCs w:val="22"/>
        </w:rPr>
        <w:t>End Date</w:t>
      </w:r>
      <w:r w:rsidR="005D7E26">
        <w:rPr>
          <w:rFonts w:cs="Arial"/>
          <w:bCs w:val="0"/>
          <w:szCs w:val="22"/>
        </w:rPr>
        <w:t xml:space="preserve">. </w:t>
      </w:r>
      <w:r w:rsidR="00673C5A">
        <w:rPr>
          <w:rFonts w:cs="Arial"/>
          <w:bCs w:val="0"/>
          <w:szCs w:val="22"/>
        </w:rPr>
        <w:t>If the</w:t>
      </w:r>
      <w:r w:rsidR="005D7E26">
        <w:rPr>
          <w:rFonts w:cs="Arial"/>
          <w:bCs w:val="0"/>
          <w:szCs w:val="22"/>
        </w:rPr>
        <w:t xml:space="preserve"> Parties agree to extend the duration of the Agreement </w:t>
      </w:r>
      <w:r w:rsidR="008B7016">
        <w:rPr>
          <w:rFonts w:cs="Arial"/>
          <w:bCs w:val="0"/>
          <w:szCs w:val="22"/>
        </w:rPr>
        <w:t xml:space="preserve">they will agree to a new </w:t>
      </w:r>
      <w:r w:rsidR="00673C5A">
        <w:rPr>
          <w:rFonts w:cs="Arial"/>
          <w:bCs w:val="0"/>
          <w:szCs w:val="22"/>
        </w:rPr>
        <w:t>End Date</w:t>
      </w:r>
      <w:r w:rsidR="008B7016">
        <w:rPr>
          <w:rFonts w:cs="Arial"/>
          <w:bCs w:val="0"/>
          <w:szCs w:val="22"/>
        </w:rPr>
        <w:t xml:space="preserve"> in writing</w:t>
      </w:r>
      <w:r w:rsidR="00673C5A">
        <w:rPr>
          <w:rFonts w:cs="Arial"/>
          <w:bCs w:val="0"/>
          <w:szCs w:val="22"/>
        </w:rPr>
        <w:t>.</w:t>
      </w:r>
    </w:p>
    <w:p w:rsidR="00ED1114" w:rsidRPr="00C10114" w:rsidRDefault="00D37A0A" w:rsidP="00E9287D">
      <w:pPr>
        <w:pStyle w:val="Heading"/>
        <w:numPr>
          <w:ilvl w:val="0"/>
          <w:numId w:val="11"/>
        </w:numPr>
        <w:spacing w:after="240" w:line="240" w:lineRule="auto"/>
        <w:ind w:hanging="720"/>
        <w:jc w:val="both"/>
        <w:rPr>
          <w:rFonts w:cs="Arial"/>
          <w:sz w:val="22"/>
          <w:szCs w:val="22"/>
        </w:rPr>
      </w:pPr>
      <w:bookmarkStart w:id="3" w:name="_Ref447110993"/>
      <w:bookmarkStart w:id="4" w:name="_Ref442439364"/>
      <w:bookmarkStart w:id="5" w:name="_Ref443993571"/>
      <w:r w:rsidRPr="00C10114">
        <w:rPr>
          <w:rFonts w:cs="Arial"/>
          <w:sz w:val="22"/>
          <w:szCs w:val="22"/>
        </w:rPr>
        <w:t>CONDUCT OF</w:t>
      </w:r>
      <w:r w:rsidR="00147BC5" w:rsidRPr="00C10114">
        <w:rPr>
          <w:rFonts w:cs="Arial"/>
          <w:sz w:val="22"/>
          <w:szCs w:val="22"/>
        </w:rPr>
        <w:t xml:space="preserve"> THE PARTIES</w:t>
      </w:r>
      <w:bookmarkEnd w:id="3"/>
    </w:p>
    <w:p w:rsidR="00854889" w:rsidRDefault="009C76A8" w:rsidP="009E6824">
      <w:pPr>
        <w:spacing w:before="100" w:beforeAutospacing="1" w:after="100" w:afterAutospacing="1" w:line="240" w:lineRule="auto"/>
        <w:ind w:left="720" w:firstLine="0"/>
        <w:jc w:val="both"/>
        <w:rPr>
          <w:rFonts w:cs="Arial"/>
          <w:bCs w:val="0"/>
          <w:szCs w:val="22"/>
        </w:rPr>
      </w:pPr>
      <w:r w:rsidRPr="00E20DC9">
        <w:rPr>
          <w:rFonts w:cs="Arial"/>
          <w:bCs w:val="0"/>
          <w:szCs w:val="22"/>
        </w:rPr>
        <w:t xml:space="preserve">Each Party </w:t>
      </w:r>
      <w:r>
        <w:rPr>
          <w:rFonts w:cs="Arial"/>
          <w:bCs w:val="0"/>
          <w:szCs w:val="22"/>
        </w:rPr>
        <w:t>must</w:t>
      </w:r>
      <w:r w:rsidRPr="00811577">
        <w:rPr>
          <w:rFonts w:cs="Arial"/>
          <w:bCs w:val="0"/>
          <w:szCs w:val="22"/>
        </w:rPr>
        <w:t xml:space="preserve"> </w:t>
      </w:r>
      <w:r>
        <w:rPr>
          <w:rFonts w:cs="Arial"/>
          <w:bCs w:val="0"/>
          <w:szCs w:val="22"/>
        </w:rPr>
        <w:t>c</w:t>
      </w:r>
      <w:r w:rsidRPr="009B3664">
        <w:rPr>
          <w:rFonts w:cs="Arial"/>
          <w:bCs w:val="0"/>
          <w:szCs w:val="22"/>
        </w:rPr>
        <w:t xml:space="preserve">onduct the Project </w:t>
      </w:r>
      <w:r>
        <w:rPr>
          <w:rFonts w:cs="Arial"/>
          <w:bCs w:val="0"/>
          <w:szCs w:val="22"/>
        </w:rPr>
        <w:t>i</w:t>
      </w:r>
      <w:r w:rsidRPr="009B3664">
        <w:rPr>
          <w:rFonts w:cs="Arial"/>
          <w:bCs w:val="0"/>
          <w:szCs w:val="22"/>
        </w:rPr>
        <w:t>n accordance with the Protocol</w:t>
      </w:r>
      <w:r>
        <w:rPr>
          <w:rFonts w:cs="Arial"/>
          <w:bCs w:val="0"/>
          <w:szCs w:val="22"/>
        </w:rPr>
        <w:t xml:space="preserve"> and</w:t>
      </w:r>
      <w:r w:rsidRPr="009D75A5">
        <w:rPr>
          <w:rFonts w:cs="Arial"/>
          <w:bCs w:val="0"/>
          <w:szCs w:val="22"/>
        </w:rPr>
        <w:t xml:space="preserve"> </w:t>
      </w:r>
      <w:r>
        <w:rPr>
          <w:rFonts w:cs="Arial"/>
          <w:bCs w:val="0"/>
          <w:szCs w:val="22"/>
        </w:rPr>
        <w:t xml:space="preserve">under the direction of the Coordinating Investigator. </w:t>
      </w:r>
      <w:r w:rsidR="001E069F">
        <w:rPr>
          <w:rFonts w:cs="Arial"/>
          <w:bCs w:val="0"/>
          <w:szCs w:val="22"/>
        </w:rPr>
        <w:t xml:space="preserve">The Parties also agree </w:t>
      </w:r>
      <w:r w:rsidR="002056D5">
        <w:rPr>
          <w:rFonts w:cs="Arial"/>
          <w:bCs w:val="0"/>
          <w:szCs w:val="22"/>
        </w:rPr>
        <w:t xml:space="preserve">to act in a diligent and </w:t>
      </w:r>
      <w:r w:rsidR="002056D5" w:rsidRPr="00811577">
        <w:rPr>
          <w:rFonts w:cs="Arial"/>
          <w:bCs w:val="0"/>
          <w:szCs w:val="22"/>
        </w:rPr>
        <w:t>professional and co-operative manner</w:t>
      </w:r>
      <w:r w:rsidR="002056D5">
        <w:rPr>
          <w:rFonts w:cs="Arial"/>
          <w:bCs w:val="0"/>
          <w:szCs w:val="22"/>
        </w:rPr>
        <w:t xml:space="preserve"> and </w:t>
      </w:r>
      <w:r w:rsidR="008B7016">
        <w:rPr>
          <w:rFonts w:cs="Arial"/>
          <w:bCs w:val="0"/>
          <w:szCs w:val="22"/>
        </w:rPr>
        <w:t>to</w:t>
      </w:r>
      <w:r w:rsidR="002056D5">
        <w:rPr>
          <w:rFonts w:cs="Arial"/>
          <w:bCs w:val="0"/>
          <w:szCs w:val="22"/>
        </w:rPr>
        <w:t>:</w:t>
      </w:r>
    </w:p>
    <w:p w:rsidR="002056D5" w:rsidRDefault="002056D5" w:rsidP="00B20CA7">
      <w:pPr>
        <w:pStyle w:val="Heading3"/>
        <w:numPr>
          <w:ilvl w:val="0"/>
          <w:numId w:val="41"/>
        </w:numPr>
        <w:spacing w:before="100" w:beforeAutospacing="1" w:after="100" w:afterAutospacing="1" w:line="240" w:lineRule="auto"/>
        <w:ind w:left="1418" w:hanging="709"/>
        <w:jc w:val="both"/>
        <w:rPr>
          <w:rFonts w:cs="Arial"/>
          <w:bCs w:val="0"/>
          <w:szCs w:val="22"/>
        </w:rPr>
      </w:pPr>
      <w:r>
        <w:rPr>
          <w:rFonts w:cs="Arial"/>
          <w:bCs w:val="0"/>
          <w:szCs w:val="22"/>
        </w:rPr>
        <w:t>Co</w:t>
      </w:r>
      <w:r w:rsidRPr="009B3664">
        <w:rPr>
          <w:rFonts w:cs="Arial"/>
          <w:bCs w:val="0"/>
          <w:szCs w:val="22"/>
        </w:rPr>
        <w:t xml:space="preserve">nduct the Project </w:t>
      </w:r>
      <w:r>
        <w:rPr>
          <w:rFonts w:cs="Arial"/>
          <w:bCs w:val="0"/>
          <w:szCs w:val="22"/>
        </w:rPr>
        <w:t>i</w:t>
      </w:r>
      <w:r w:rsidRPr="009B3664">
        <w:rPr>
          <w:rFonts w:cs="Arial"/>
          <w:bCs w:val="0"/>
          <w:szCs w:val="22"/>
        </w:rPr>
        <w:t>n accordance with the Protocol</w:t>
      </w:r>
      <w:r>
        <w:rPr>
          <w:rFonts w:cs="Arial"/>
          <w:bCs w:val="0"/>
          <w:szCs w:val="22"/>
        </w:rPr>
        <w:t xml:space="preserve">; and </w:t>
      </w:r>
    </w:p>
    <w:p w:rsidR="00B079D2" w:rsidRDefault="002056D5" w:rsidP="00B20CA7">
      <w:pPr>
        <w:pStyle w:val="Heading3"/>
        <w:numPr>
          <w:ilvl w:val="0"/>
          <w:numId w:val="41"/>
        </w:numPr>
        <w:spacing w:before="100" w:beforeAutospacing="1" w:after="100" w:afterAutospacing="1" w:line="240" w:lineRule="auto"/>
        <w:ind w:left="1418" w:hanging="709"/>
        <w:jc w:val="both"/>
        <w:rPr>
          <w:rFonts w:cs="Arial"/>
          <w:bCs w:val="0"/>
          <w:szCs w:val="22"/>
        </w:rPr>
      </w:pPr>
      <w:r>
        <w:rPr>
          <w:rFonts w:cs="Arial"/>
          <w:bCs w:val="0"/>
          <w:szCs w:val="22"/>
        </w:rPr>
        <w:t>U</w:t>
      </w:r>
      <w:r w:rsidR="00B079D2">
        <w:rPr>
          <w:rFonts w:cs="Arial"/>
          <w:bCs w:val="0"/>
          <w:szCs w:val="22"/>
        </w:rPr>
        <w:t xml:space="preserve">se the Protocol in connection with the Project and not for any other </w:t>
      </w:r>
      <w:r w:rsidR="00581B6A">
        <w:rPr>
          <w:rFonts w:cs="Arial"/>
          <w:bCs w:val="0"/>
          <w:szCs w:val="22"/>
        </w:rPr>
        <w:t>use;</w:t>
      </w:r>
      <w:r w:rsidR="00B079D2">
        <w:rPr>
          <w:rFonts w:cs="Arial"/>
          <w:bCs w:val="0"/>
          <w:szCs w:val="22"/>
        </w:rPr>
        <w:t xml:space="preserve"> and </w:t>
      </w:r>
    </w:p>
    <w:p w:rsidR="00C5622F" w:rsidRPr="009E6824" w:rsidRDefault="00C5622F" w:rsidP="00B20CA7">
      <w:pPr>
        <w:pStyle w:val="Heading3"/>
        <w:numPr>
          <w:ilvl w:val="0"/>
          <w:numId w:val="41"/>
        </w:numPr>
        <w:spacing w:before="100" w:beforeAutospacing="1" w:after="100" w:afterAutospacing="1" w:line="240" w:lineRule="auto"/>
        <w:ind w:left="1418" w:hanging="709"/>
        <w:jc w:val="both"/>
        <w:rPr>
          <w:rFonts w:cs="Arial"/>
          <w:bCs w:val="0"/>
          <w:szCs w:val="22"/>
        </w:rPr>
      </w:pPr>
      <w:r w:rsidRPr="00E20DC9">
        <w:rPr>
          <w:rFonts w:cs="Arial"/>
          <w:bCs w:val="0"/>
          <w:szCs w:val="22"/>
        </w:rPr>
        <w:t xml:space="preserve">Use the Project Materials </w:t>
      </w:r>
      <w:r w:rsidR="00581B6A" w:rsidRPr="009E6824">
        <w:rPr>
          <w:rFonts w:cs="Arial"/>
          <w:bCs w:val="0"/>
          <w:szCs w:val="22"/>
        </w:rPr>
        <w:t xml:space="preserve">for </w:t>
      </w:r>
      <w:r w:rsidR="00400414" w:rsidRPr="009E6824">
        <w:rPr>
          <w:rFonts w:cs="Arial"/>
          <w:bCs w:val="0"/>
          <w:szCs w:val="22"/>
        </w:rPr>
        <w:t xml:space="preserve">its </w:t>
      </w:r>
      <w:r w:rsidRPr="009E6824">
        <w:rPr>
          <w:rFonts w:cs="Arial"/>
          <w:bCs w:val="0"/>
          <w:szCs w:val="22"/>
        </w:rPr>
        <w:t>Internal Purposes</w:t>
      </w:r>
      <w:r w:rsidR="008F4F25" w:rsidRPr="009E6824">
        <w:rPr>
          <w:rFonts w:cs="Arial"/>
          <w:bCs w:val="0"/>
          <w:szCs w:val="22"/>
        </w:rPr>
        <w:t xml:space="preserve"> </w:t>
      </w:r>
      <w:r w:rsidR="000F39B3" w:rsidRPr="009E6824">
        <w:rPr>
          <w:rFonts w:cs="Arial"/>
          <w:bCs w:val="0"/>
          <w:szCs w:val="22"/>
        </w:rPr>
        <w:t>only</w:t>
      </w:r>
      <w:r w:rsidR="00854889" w:rsidRPr="009E6824">
        <w:rPr>
          <w:rFonts w:cs="Arial"/>
          <w:bCs w:val="0"/>
          <w:szCs w:val="22"/>
        </w:rPr>
        <w:t xml:space="preserve"> and n</w:t>
      </w:r>
      <w:r w:rsidR="000F39B3" w:rsidRPr="009E6824">
        <w:rPr>
          <w:rFonts w:cs="Arial"/>
          <w:bCs w:val="0"/>
          <w:szCs w:val="22"/>
        </w:rPr>
        <w:t>ot for any other purpose (unless already specified in Schedule 1) without first seeking th</w:t>
      </w:r>
      <w:r w:rsidR="000F39B3" w:rsidRPr="00E20DC9">
        <w:rPr>
          <w:rFonts w:cs="Arial"/>
          <w:bCs w:val="0"/>
          <w:szCs w:val="22"/>
        </w:rPr>
        <w:t>e p</w:t>
      </w:r>
      <w:r w:rsidR="000F39B3" w:rsidRPr="009E6824">
        <w:rPr>
          <w:rFonts w:cs="Arial"/>
          <w:bCs w:val="0"/>
          <w:szCs w:val="22"/>
        </w:rPr>
        <w:t xml:space="preserve">rior written consent of </w:t>
      </w:r>
      <w:r w:rsidR="00F11AC4">
        <w:rPr>
          <w:rFonts w:cs="Arial"/>
          <w:bCs w:val="0"/>
          <w:szCs w:val="22"/>
        </w:rPr>
        <w:t>HNELHD</w:t>
      </w:r>
      <w:r w:rsidR="000F39B3" w:rsidRPr="009E6824">
        <w:rPr>
          <w:rFonts w:cs="Arial"/>
          <w:bCs w:val="0"/>
          <w:szCs w:val="22"/>
        </w:rPr>
        <w:t xml:space="preserve">. </w:t>
      </w:r>
      <w:r w:rsidR="00F11AC4">
        <w:rPr>
          <w:rFonts w:cs="Arial"/>
          <w:bCs w:val="0"/>
          <w:szCs w:val="22"/>
        </w:rPr>
        <w:t>HNLEHD</w:t>
      </w:r>
      <w:r w:rsidR="000F39B3" w:rsidRPr="009E6824">
        <w:rPr>
          <w:rFonts w:cs="Arial"/>
          <w:bCs w:val="0"/>
          <w:szCs w:val="22"/>
        </w:rPr>
        <w:t xml:space="preserve"> will consult with any other Parties</w:t>
      </w:r>
      <w:r w:rsidR="00B425CF" w:rsidRPr="00E20DC9">
        <w:rPr>
          <w:rFonts w:cs="Arial"/>
          <w:bCs w:val="0"/>
          <w:szCs w:val="22"/>
        </w:rPr>
        <w:t xml:space="preserve"> with regards to </w:t>
      </w:r>
      <w:r w:rsidR="0042385C" w:rsidRPr="009E6824">
        <w:rPr>
          <w:rFonts w:cs="Arial"/>
          <w:bCs w:val="0"/>
          <w:szCs w:val="22"/>
        </w:rPr>
        <w:t xml:space="preserve">any licences or consents a Party may require in order to use the Project Materials for </w:t>
      </w:r>
      <w:r w:rsidR="002056D5">
        <w:rPr>
          <w:rFonts w:cs="Arial"/>
          <w:bCs w:val="0"/>
          <w:szCs w:val="22"/>
        </w:rPr>
        <w:t>such</w:t>
      </w:r>
      <w:r w:rsidR="0042385C" w:rsidRPr="009E6824">
        <w:rPr>
          <w:rFonts w:cs="Arial"/>
          <w:bCs w:val="0"/>
          <w:szCs w:val="22"/>
        </w:rPr>
        <w:t xml:space="preserve"> purpose however, </w:t>
      </w:r>
      <w:r w:rsidR="00F11AC4">
        <w:rPr>
          <w:rFonts w:cs="Arial"/>
          <w:bCs w:val="0"/>
          <w:szCs w:val="22"/>
        </w:rPr>
        <w:t>HNLEHD</w:t>
      </w:r>
      <w:r w:rsidR="000F39B3" w:rsidRPr="009E6824">
        <w:rPr>
          <w:rFonts w:cs="Arial"/>
          <w:bCs w:val="0"/>
          <w:szCs w:val="22"/>
        </w:rPr>
        <w:t xml:space="preserve"> has the right to withhold its consent</w:t>
      </w:r>
      <w:r w:rsidR="00B425CF" w:rsidRPr="00E20DC9">
        <w:rPr>
          <w:rFonts w:cs="Arial"/>
          <w:bCs w:val="0"/>
          <w:szCs w:val="22"/>
        </w:rPr>
        <w:t xml:space="preserve"> to such use</w:t>
      </w:r>
      <w:r w:rsidR="000F39B3" w:rsidRPr="009E6824">
        <w:rPr>
          <w:rFonts w:cs="Arial"/>
          <w:bCs w:val="0"/>
          <w:szCs w:val="22"/>
        </w:rPr>
        <w:t xml:space="preserve"> in its absolute discretion</w:t>
      </w:r>
      <w:r w:rsidR="00F13BBE" w:rsidRPr="00E20DC9">
        <w:rPr>
          <w:rFonts w:cs="Arial"/>
          <w:bCs w:val="0"/>
          <w:szCs w:val="22"/>
        </w:rPr>
        <w:t>;</w:t>
      </w:r>
      <w:r w:rsidR="000F39B3" w:rsidRPr="009E6824">
        <w:rPr>
          <w:rFonts w:cs="Arial"/>
          <w:bCs w:val="0"/>
          <w:szCs w:val="22"/>
        </w:rPr>
        <w:t xml:space="preserve"> and</w:t>
      </w:r>
    </w:p>
    <w:p w:rsidR="001E069F" w:rsidRDefault="001E069F" w:rsidP="00B20CA7">
      <w:pPr>
        <w:pStyle w:val="Heading3"/>
        <w:numPr>
          <w:ilvl w:val="0"/>
          <w:numId w:val="41"/>
        </w:numPr>
        <w:spacing w:before="100" w:beforeAutospacing="1" w:after="100" w:afterAutospacing="1" w:line="240" w:lineRule="auto"/>
        <w:ind w:left="1418" w:hanging="709"/>
        <w:jc w:val="both"/>
        <w:rPr>
          <w:rFonts w:cs="Arial"/>
          <w:bCs w:val="0"/>
          <w:szCs w:val="22"/>
        </w:rPr>
      </w:pPr>
      <w:r w:rsidRPr="00224956">
        <w:rPr>
          <w:rFonts w:cs="Arial"/>
          <w:bCs w:val="0"/>
          <w:szCs w:val="22"/>
        </w:rPr>
        <w:t>Appoint Personnel</w:t>
      </w:r>
      <w:r w:rsidR="002056D5">
        <w:rPr>
          <w:rFonts w:cs="Arial"/>
          <w:bCs w:val="0"/>
          <w:szCs w:val="22"/>
        </w:rPr>
        <w:t>, including Principal Investigator</w:t>
      </w:r>
      <w:r w:rsidR="00180AB4">
        <w:rPr>
          <w:rFonts w:cs="Arial"/>
          <w:bCs w:val="0"/>
          <w:szCs w:val="22"/>
        </w:rPr>
        <w:t>(s)</w:t>
      </w:r>
      <w:r w:rsidR="002056D5">
        <w:rPr>
          <w:rFonts w:cs="Arial"/>
          <w:bCs w:val="0"/>
          <w:szCs w:val="22"/>
        </w:rPr>
        <w:t>,</w:t>
      </w:r>
      <w:r w:rsidRPr="00224956">
        <w:rPr>
          <w:rFonts w:cs="Arial"/>
          <w:bCs w:val="0"/>
          <w:szCs w:val="22"/>
        </w:rPr>
        <w:t xml:space="preserve"> with the necessary skills, qualifications and experience to conduct or otherwise participate in the Project </w:t>
      </w:r>
      <w:r w:rsidRPr="00224956">
        <w:rPr>
          <w:rFonts w:cs="Arial"/>
          <w:bCs w:val="0"/>
          <w:szCs w:val="22"/>
        </w:rPr>
        <w:lastRenderedPageBreak/>
        <w:t xml:space="preserve">and to effectively ensure </w:t>
      </w:r>
      <w:r w:rsidR="002056D5">
        <w:rPr>
          <w:rFonts w:cs="Arial"/>
          <w:bCs w:val="0"/>
          <w:szCs w:val="22"/>
        </w:rPr>
        <w:t>that their</w:t>
      </w:r>
      <w:r w:rsidRPr="00224956">
        <w:rPr>
          <w:rFonts w:cs="Arial"/>
          <w:bCs w:val="0"/>
          <w:szCs w:val="22"/>
        </w:rPr>
        <w:t xml:space="preserve"> </w:t>
      </w:r>
      <w:r w:rsidR="002056D5">
        <w:rPr>
          <w:rFonts w:cs="Arial"/>
          <w:bCs w:val="0"/>
          <w:szCs w:val="22"/>
        </w:rPr>
        <w:t xml:space="preserve">respective </w:t>
      </w:r>
      <w:r w:rsidRPr="00224956">
        <w:rPr>
          <w:rFonts w:cs="Arial"/>
          <w:bCs w:val="0"/>
          <w:szCs w:val="22"/>
        </w:rPr>
        <w:t xml:space="preserve">Personnel are supervised at all times </w:t>
      </w:r>
      <w:r>
        <w:rPr>
          <w:rFonts w:cs="Arial"/>
          <w:bCs w:val="0"/>
          <w:szCs w:val="22"/>
        </w:rPr>
        <w:t xml:space="preserve">by </w:t>
      </w:r>
      <w:r w:rsidR="002056D5">
        <w:rPr>
          <w:rFonts w:cs="Arial"/>
          <w:bCs w:val="0"/>
          <w:szCs w:val="22"/>
        </w:rPr>
        <w:t>their appointed Principal Investigator; and</w:t>
      </w:r>
    </w:p>
    <w:p w:rsidR="001E069F" w:rsidRDefault="001E069F" w:rsidP="00B20CA7">
      <w:pPr>
        <w:pStyle w:val="Heading3"/>
        <w:numPr>
          <w:ilvl w:val="0"/>
          <w:numId w:val="41"/>
        </w:numPr>
        <w:spacing w:before="100" w:beforeAutospacing="1" w:after="100" w:afterAutospacing="1" w:line="240" w:lineRule="auto"/>
        <w:ind w:left="1418" w:hanging="709"/>
        <w:jc w:val="both"/>
        <w:rPr>
          <w:rFonts w:cs="Arial"/>
          <w:bCs w:val="0"/>
          <w:szCs w:val="22"/>
        </w:rPr>
      </w:pPr>
      <w:r>
        <w:rPr>
          <w:rFonts w:cs="Arial"/>
          <w:bCs w:val="0"/>
          <w:szCs w:val="22"/>
        </w:rPr>
        <w:t xml:space="preserve">Co-operate </w:t>
      </w:r>
      <w:r w:rsidRPr="009B3664">
        <w:rPr>
          <w:rFonts w:cs="Arial"/>
          <w:bCs w:val="0"/>
          <w:szCs w:val="22"/>
        </w:rPr>
        <w:t xml:space="preserve">and comply with the </w:t>
      </w:r>
      <w:r>
        <w:rPr>
          <w:rFonts w:cs="Arial"/>
          <w:bCs w:val="0"/>
          <w:szCs w:val="22"/>
        </w:rPr>
        <w:t xml:space="preserve">Co-coordinating </w:t>
      </w:r>
      <w:r w:rsidRPr="009B3664">
        <w:rPr>
          <w:rFonts w:cs="Arial"/>
          <w:bCs w:val="0"/>
          <w:szCs w:val="22"/>
        </w:rPr>
        <w:t>Investigator</w:t>
      </w:r>
      <w:r w:rsidR="003A3C5A">
        <w:rPr>
          <w:rFonts w:cs="Arial"/>
          <w:bCs w:val="0"/>
          <w:szCs w:val="22"/>
        </w:rPr>
        <w:t>’s directions</w:t>
      </w:r>
      <w:r w:rsidRPr="00224956">
        <w:rPr>
          <w:rFonts w:cs="Arial"/>
          <w:bCs w:val="0"/>
          <w:szCs w:val="22"/>
        </w:rPr>
        <w:t xml:space="preserve">; </w:t>
      </w:r>
      <w:r>
        <w:rPr>
          <w:rFonts w:cs="Arial"/>
          <w:bCs w:val="0"/>
          <w:szCs w:val="22"/>
        </w:rPr>
        <w:t>and</w:t>
      </w:r>
    </w:p>
    <w:p w:rsidR="001E069F" w:rsidRDefault="001E069F" w:rsidP="00B20CA7">
      <w:pPr>
        <w:pStyle w:val="Heading3"/>
        <w:numPr>
          <w:ilvl w:val="0"/>
          <w:numId w:val="41"/>
        </w:numPr>
        <w:spacing w:before="100" w:beforeAutospacing="1" w:after="100" w:afterAutospacing="1" w:line="240" w:lineRule="auto"/>
        <w:ind w:left="1418" w:hanging="709"/>
        <w:jc w:val="both"/>
        <w:rPr>
          <w:rFonts w:cs="Arial"/>
          <w:bCs w:val="0"/>
          <w:szCs w:val="22"/>
        </w:rPr>
      </w:pPr>
      <w:r w:rsidRPr="00224956">
        <w:rPr>
          <w:rFonts w:cs="Arial"/>
          <w:bCs w:val="0"/>
          <w:szCs w:val="22"/>
        </w:rPr>
        <w:t xml:space="preserve">Make </w:t>
      </w:r>
      <w:r w:rsidR="003A3C5A">
        <w:rPr>
          <w:rFonts w:cs="Arial"/>
          <w:bCs w:val="0"/>
          <w:szCs w:val="22"/>
        </w:rPr>
        <w:t>their</w:t>
      </w:r>
      <w:r w:rsidRPr="00224956">
        <w:rPr>
          <w:rFonts w:cs="Arial"/>
          <w:bCs w:val="0"/>
          <w:szCs w:val="22"/>
        </w:rPr>
        <w:t xml:space="preserve"> Investigators available at all times and if they are not available, to notify </w:t>
      </w:r>
      <w:r w:rsidR="00F11AC4">
        <w:rPr>
          <w:rFonts w:cs="Arial"/>
          <w:bCs w:val="0"/>
          <w:szCs w:val="22"/>
        </w:rPr>
        <w:t>HNELHD</w:t>
      </w:r>
      <w:r>
        <w:rPr>
          <w:rFonts w:cs="Arial"/>
          <w:bCs w:val="0"/>
          <w:szCs w:val="22"/>
        </w:rPr>
        <w:t xml:space="preserve"> immediately</w:t>
      </w:r>
      <w:r w:rsidR="003A3C5A">
        <w:rPr>
          <w:rFonts w:cs="Arial"/>
          <w:bCs w:val="0"/>
          <w:szCs w:val="22"/>
        </w:rPr>
        <w:t>,</w:t>
      </w:r>
      <w:r w:rsidRPr="00224956">
        <w:rPr>
          <w:rFonts w:cs="Arial"/>
          <w:bCs w:val="0"/>
          <w:szCs w:val="22"/>
        </w:rPr>
        <w:t xml:space="preserve"> </w:t>
      </w:r>
      <w:r w:rsidR="003A3C5A">
        <w:rPr>
          <w:rFonts w:cs="Arial"/>
          <w:bCs w:val="0"/>
          <w:szCs w:val="22"/>
        </w:rPr>
        <w:t>including proposing any</w:t>
      </w:r>
      <w:r w:rsidRPr="00224956">
        <w:rPr>
          <w:rFonts w:cs="Arial"/>
          <w:bCs w:val="0"/>
          <w:szCs w:val="22"/>
        </w:rPr>
        <w:t xml:space="preserve"> suitable replacement </w:t>
      </w:r>
      <w:r w:rsidR="003A3C5A">
        <w:rPr>
          <w:rFonts w:cs="Arial"/>
          <w:bCs w:val="0"/>
          <w:szCs w:val="22"/>
        </w:rPr>
        <w:t xml:space="preserve">for approval by </w:t>
      </w:r>
      <w:r>
        <w:rPr>
          <w:rFonts w:cs="Arial"/>
          <w:bCs w:val="0"/>
          <w:szCs w:val="22"/>
        </w:rPr>
        <w:t>all</w:t>
      </w:r>
      <w:r w:rsidRPr="00224956">
        <w:rPr>
          <w:rFonts w:cs="Arial"/>
          <w:bCs w:val="0"/>
          <w:szCs w:val="22"/>
        </w:rPr>
        <w:t xml:space="preserve"> Parties</w:t>
      </w:r>
      <w:r w:rsidR="003A3C5A">
        <w:rPr>
          <w:rFonts w:cs="Arial"/>
          <w:bCs w:val="0"/>
          <w:szCs w:val="22"/>
        </w:rPr>
        <w:t xml:space="preserve">. </w:t>
      </w:r>
      <w:r w:rsidR="00F11AC4">
        <w:rPr>
          <w:rFonts w:cs="Arial"/>
          <w:bCs w:val="0"/>
          <w:szCs w:val="22"/>
        </w:rPr>
        <w:t>HNELHD</w:t>
      </w:r>
      <w:r>
        <w:rPr>
          <w:rFonts w:cs="Arial"/>
          <w:bCs w:val="0"/>
          <w:szCs w:val="22"/>
        </w:rPr>
        <w:t xml:space="preserve"> agrees to do the same</w:t>
      </w:r>
      <w:r w:rsidRPr="00224956">
        <w:rPr>
          <w:rFonts w:cs="Arial"/>
          <w:bCs w:val="0"/>
          <w:szCs w:val="22"/>
        </w:rPr>
        <w:t xml:space="preserve">; and </w:t>
      </w:r>
    </w:p>
    <w:p w:rsidR="00B079D2" w:rsidRPr="009E6824" w:rsidRDefault="00B079D2" w:rsidP="00B20CA7">
      <w:pPr>
        <w:pStyle w:val="Heading3"/>
        <w:numPr>
          <w:ilvl w:val="0"/>
          <w:numId w:val="41"/>
        </w:numPr>
        <w:spacing w:before="100" w:beforeAutospacing="1" w:after="100" w:afterAutospacing="1" w:line="240" w:lineRule="auto"/>
        <w:ind w:left="1418" w:hanging="709"/>
        <w:jc w:val="both"/>
        <w:rPr>
          <w:rFonts w:cs="Arial"/>
          <w:bCs w:val="0"/>
          <w:szCs w:val="22"/>
        </w:rPr>
      </w:pPr>
      <w:r w:rsidRPr="009E6824">
        <w:rPr>
          <w:rFonts w:cs="Arial"/>
          <w:bCs w:val="0"/>
          <w:szCs w:val="22"/>
        </w:rPr>
        <w:t>Comply with all</w:t>
      </w:r>
      <w:r w:rsidRPr="009E6824">
        <w:rPr>
          <w:rFonts w:cs="Arial"/>
        </w:rPr>
        <w:t xml:space="preserve"> Governance and Ethics Approvals and not do anything in conflict</w:t>
      </w:r>
      <w:r w:rsidRPr="009E6824">
        <w:rPr>
          <w:rFonts w:cs="Arial"/>
          <w:bCs w:val="0"/>
          <w:szCs w:val="22"/>
        </w:rPr>
        <w:t xml:space="preserve"> with those approvals unless a prior written amendment to the Governance and Ethics Approvals has been sought and obtained; and</w:t>
      </w:r>
    </w:p>
    <w:p w:rsidR="00B079D2" w:rsidRPr="009E6824" w:rsidRDefault="00B079D2" w:rsidP="00B20CA7">
      <w:pPr>
        <w:pStyle w:val="Heading3"/>
        <w:numPr>
          <w:ilvl w:val="0"/>
          <w:numId w:val="41"/>
        </w:numPr>
        <w:spacing w:before="100" w:beforeAutospacing="1" w:after="100" w:afterAutospacing="1" w:line="240" w:lineRule="auto"/>
        <w:ind w:left="1418" w:hanging="709"/>
        <w:jc w:val="both"/>
        <w:rPr>
          <w:rFonts w:cs="Arial"/>
          <w:bCs w:val="0"/>
          <w:szCs w:val="22"/>
        </w:rPr>
      </w:pPr>
      <w:r w:rsidRPr="009E6824">
        <w:rPr>
          <w:rFonts w:cs="Arial"/>
          <w:bCs w:val="0"/>
          <w:szCs w:val="22"/>
        </w:rPr>
        <w:t>Comply with all applicable laws governing the conduct of the Project including WHS Legislation and all Health and Privacy Legislation; and</w:t>
      </w:r>
    </w:p>
    <w:p w:rsidR="00B079D2" w:rsidRDefault="00B079D2" w:rsidP="00B20CA7">
      <w:pPr>
        <w:pStyle w:val="Heading3"/>
        <w:numPr>
          <w:ilvl w:val="0"/>
          <w:numId w:val="41"/>
        </w:numPr>
        <w:spacing w:before="100" w:beforeAutospacing="1" w:after="100" w:afterAutospacing="1" w:line="240" w:lineRule="auto"/>
        <w:ind w:left="1418" w:hanging="709"/>
        <w:jc w:val="both"/>
        <w:rPr>
          <w:rFonts w:cs="Arial"/>
          <w:bCs w:val="0"/>
          <w:szCs w:val="22"/>
        </w:rPr>
      </w:pPr>
      <w:r>
        <w:rPr>
          <w:rFonts w:cs="Arial"/>
          <w:bCs w:val="0"/>
          <w:szCs w:val="22"/>
        </w:rPr>
        <w:t>Comply with, and ensure its Personnel comply with</w:t>
      </w:r>
      <w:r w:rsidRPr="00FF6CAB">
        <w:rPr>
          <w:rFonts w:cs="Arial"/>
          <w:bCs w:val="0"/>
          <w:szCs w:val="22"/>
        </w:rPr>
        <w:t xml:space="preserve"> </w:t>
      </w:r>
      <w:r w:rsidR="00CC2A8C">
        <w:rPr>
          <w:rFonts w:cs="Arial"/>
          <w:bCs w:val="0"/>
          <w:szCs w:val="22"/>
        </w:rPr>
        <w:t xml:space="preserve">the standards set by the ACRCR, </w:t>
      </w:r>
      <w:r w:rsidR="00CC2A8C" w:rsidRPr="00A96C2B">
        <w:rPr>
          <w:rFonts w:cs="Arial"/>
          <w:lang w:val="en-GB"/>
        </w:rPr>
        <w:t xml:space="preserve">the NHMRC </w:t>
      </w:r>
      <w:r>
        <w:rPr>
          <w:rFonts w:cs="Arial"/>
          <w:bCs w:val="0"/>
          <w:szCs w:val="22"/>
        </w:rPr>
        <w:t>and</w:t>
      </w:r>
      <w:r w:rsidRPr="00FF6CAB">
        <w:rPr>
          <w:rFonts w:cs="Arial"/>
          <w:bCs w:val="0"/>
          <w:szCs w:val="22"/>
        </w:rPr>
        <w:t xml:space="preserve"> </w:t>
      </w:r>
      <w:r w:rsidR="00CC2A8C">
        <w:rPr>
          <w:rFonts w:cs="Arial"/>
          <w:bCs w:val="0"/>
          <w:szCs w:val="22"/>
        </w:rPr>
        <w:t>any</w:t>
      </w:r>
      <w:r w:rsidRPr="00FF6CAB">
        <w:rPr>
          <w:rFonts w:cs="Arial"/>
          <w:bCs w:val="0"/>
          <w:szCs w:val="22"/>
        </w:rPr>
        <w:t xml:space="preserve"> other polices advised by </w:t>
      </w:r>
      <w:r w:rsidR="007D03A3">
        <w:rPr>
          <w:rFonts w:cs="Arial"/>
          <w:bCs w:val="0"/>
          <w:szCs w:val="22"/>
        </w:rPr>
        <w:t xml:space="preserve">HNELHD </w:t>
      </w:r>
      <w:r w:rsidRPr="00FF6CAB">
        <w:rPr>
          <w:rFonts w:cs="Arial"/>
          <w:bCs w:val="0"/>
          <w:szCs w:val="22"/>
        </w:rPr>
        <w:t xml:space="preserve"> to the Other Party(s) with regards to </w:t>
      </w:r>
      <w:r>
        <w:rPr>
          <w:rFonts w:cs="Arial"/>
          <w:bCs w:val="0"/>
          <w:szCs w:val="22"/>
        </w:rPr>
        <w:t>good</w:t>
      </w:r>
      <w:r w:rsidRPr="00FF6CAB">
        <w:rPr>
          <w:rFonts w:cs="Arial"/>
          <w:bCs w:val="0"/>
          <w:szCs w:val="22"/>
        </w:rPr>
        <w:t xml:space="preserve"> ‘research conduct</w:t>
      </w:r>
      <w:r>
        <w:rPr>
          <w:rFonts w:cs="Arial"/>
          <w:bCs w:val="0"/>
          <w:szCs w:val="22"/>
        </w:rPr>
        <w:t>’; and</w:t>
      </w:r>
    </w:p>
    <w:p w:rsidR="008B7016" w:rsidRDefault="001F13B7" w:rsidP="00B20CA7">
      <w:pPr>
        <w:pStyle w:val="Heading3"/>
        <w:numPr>
          <w:ilvl w:val="0"/>
          <w:numId w:val="41"/>
        </w:numPr>
        <w:spacing w:before="100" w:beforeAutospacing="1" w:after="100" w:afterAutospacing="1" w:line="240" w:lineRule="auto"/>
        <w:ind w:left="1418" w:hanging="709"/>
        <w:jc w:val="both"/>
        <w:rPr>
          <w:rFonts w:cs="Arial"/>
          <w:bCs w:val="0"/>
          <w:szCs w:val="22"/>
        </w:rPr>
      </w:pPr>
      <w:r w:rsidRPr="009A72AC">
        <w:rPr>
          <w:rFonts w:cs="Arial"/>
          <w:bCs w:val="0"/>
          <w:szCs w:val="22"/>
        </w:rPr>
        <w:t xml:space="preserve">Bear </w:t>
      </w:r>
      <w:r w:rsidR="00A124C7" w:rsidRPr="00AA0E57">
        <w:rPr>
          <w:rFonts w:cs="Arial"/>
          <w:bCs w:val="0"/>
          <w:szCs w:val="22"/>
        </w:rPr>
        <w:t>their own respective</w:t>
      </w:r>
      <w:r w:rsidRPr="00AA0E57">
        <w:rPr>
          <w:rFonts w:cs="Arial"/>
          <w:bCs w:val="0"/>
          <w:szCs w:val="22"/>
        </w:rPr>
        <w:t xml:space="preserve"> costs </w:t>
      </w:r>
      <w:r w:rsidR="00A124C7" w:rsidRPr="00E20DC9">
        <w:rPr>
          <w:rFonts w:cs="Arial"/>
          <w:bCs w:val="0"/>
          <w:szCs w:val="22"/>
        </w:rPr>
        <w:t>a</w:t>
      </w:r>
      <w:r w:rsidRPr="009E6824">
        <w:rPr>
          <w:rFonts w:cs="Arial"/>
          <w:bCs w:val="0"/>
          <w:szCs w:val="22"/>
        </w:rPr>
        <w:t xml:space="preserve">ssociated with </w:t>
      </w:r>
      <w:r w:rsidR="00A124C7" w:rsidRPr="009E6824">
        <w:rPr>
          <w:rFonts w:cs="Arial"/>
          <w:bCs w:val="0"/>
          <w:szCs w:val="22"/>
        </w:rPr>
        <w:t xml:space="preserve">their </w:t>
      </w:r>
      <w:r w:rsidRPr="009E6824">
        <w:rPr>
          <w:rFonts w:cs="Arial"/>
          <w:bCs w:val="0"/>
          <w:szCs w:val="22"/>
        </w:rPr>
        <w:t>decision to participate in the Project</w:t>
      </w:r>
      <w:r w:rsidR="00AE1A38" w:rsidRPr="009E6824">
        <w:rPr>
          <w:rFonts w:cs="Arial"/>
          <w:bCs w:val="0"/>
          <w:szCs w:val="22"/>
        </w:rPr>
        <w:t xml:space="preserve"> </w:t>
      </w:r>
      <w:r w:rsidR="008B7016">
        <w:rPr>
          <w:rFonts w:cs="Arial"/>
          <w:bCs w:val="0"/>
          <w:szCs w:val="22"/>
        </w:rPr>
        <w:t>and to provide for their compliance with their obligations under this Agreement, and</w:t>
      </w:r>
      <w:r w:rsidR="008B7016" w:rsidRPr="009E6824">
        <w:rPr>
          <w:rFonts w:cs="Arial"/>
          <w:bCs w:val="0"/>
          <w:szCs w:val="22"/>
        </w:rPr>
        <w:t xml:space="preserve"> </w:t>
      </w:r>
    </w:p>
    <w:p w:rsidR="001F13B7" w:rsidRPr="00AA0E57" w:rsidRDefault="008B7016" w:rsidP="00B20CA7">
      <w:pPr>
        <w:pStyle w:val="Heading3"/>
        <w:numPr>
          <w:ilvl w:val="0"/>
          <w:numId w:val="41"/>
        </w:numPr>
        <w:spacing w:before="100" w:beforeAutospacing="1" w:after="100" w:afterAutospacing="1" w:line="240" w:lineRule="auto"/>
        <w:ind w:left="1418" w:hanging="709"/>
        <w:jc w:val="both"/>
        <w:rPr>
          <w:rFonts w:cs="Arial"/>
          <w:bCs w:val="0"/>
          <w:szCs w:val="22"/>
        </w:rPr>
      </w:pPr>
      <w:r>
        <w:rPr>
          <w:rFonts w:cs="Arial"/>
          <w:bCs w:val="0"/>
          <w:szCs w:val="22"/>
        </w:rPr>
        <w:t xml:space="preserve">Obtain and maintain </w:t>
      </w:r>
      <w:r w:rsidR="00AE1A38" w:rsidRPr="009E6824">
        <w:rPr>
          <w:rFonts w:cs="Arial"/>
          <w:bCs w:val="0"/>
          <w:szCs w:val="22"/>
        </w:rPr>
        <w:t xml:space="preserve">all requisite licences, certificates </w:t>
      </w:r>
      <w:r>
        <w:rPr>
          <w:rFonts w:cs="Arial"/>
          <w:bCs w:val="0"/>
          <w:szCs w:val="22"/>
        </w:rPr>
        <w:t xml:space="preserve">required at law or </w:t>
      </w:r>
      <w:r w:rsidR="00AE1A38" w:rsidRPr="009E6824">
        <w:rPr>
          <w:rFonts w:cs="Arial"/>
          <w:bCs w:val="0"/>
          <w:szCs w:val="22"/>
        </w:rPr>
        <w:t>b</w:t>
      </w:r>
      <w:r>
        <w:rPr>
          <w:rFonts w:cs="Arial"/>
          <w:bCs w:val="0"/>
          <w:szCs w:val="22"/>
        </w:rPr>
        <w:t>y relevant industry regulations so as to allow for participation</w:t>
      </w:r>
      <w:r w:rsidR="00AE1A38" w:rsidRPr="009E6824">
        <w:rPr>
          <w:rFonts w:cs="Arial"/>
          <w:bCs w:val="0"/>
          <w:szCs w:val="22"/>
        </w:rPr>
        <w:t xml:space="preserve"> in the Project; and</w:t>
      </w:r>
    </w:p>
    <w:p w:rsidR="005828A8" w:rsidRDefault="005828A8" w:rsidP="00B20CA7">
      <w:pPr>
        <w:pStyle w:val="Heading3"/>
        <w:numPr>
          <w:ilvl w:val="0"/>
          <w:numId w:val="41"/>
        </w:numPr>
        <w:spacing w:before="100" w:beforeAutospacing="1" w:after="100" w:afterAutospacing="1" w:line="240" w:lineRule="auto"/>
        <w:ind w:left="1418" w:hanging="709"/>
        <w:jc w:val="both"/>
        <w:rPr>
          <w:rFonts w:cs="Arial"/>
          <w:bCs w:val="0"/>
          <w:szCs w:val="22"/>
        </w:rPr>
      </w:pPr>
      <w:r w:rsidRPr="00BA3E1C">
        <w:rPr>
          <w:rFonts w:cs="Arial"/>
          <w:bCs w:val="0"/>
          <w:szCs w:val="22"/>
        </w:rPr>
        <w:t>M</w:t>
      </w:r>
      <w:r w:rsidRPr="004A0147">
        <w:rPr>
          <w:rFonts w:cs="Arial"/>
          <w:bCs w:val="0"/>
          <w:szCs w:val="22"/>
        </w:rPr>
        <w:t>ake</w:t>
      </w:r>
      <w:r w:rsidR="008B7016">
        <w:rPr>
          <w:rFonts w:cs="Arial"/>
          <w:bCs w:val="0"/>
          <w:szCs w:val="22"/>
        </w:rPr>
        <w:t xml:space="preserve"> the</w:t>
      </w:r>
      <w:r w:rsidRPr="004A0147">
        <w:rPr>
          <w:rFonts w:cs="Arial"/>
          <w:bCs w:val="0"/>
          <w:szCs w:val="22"/>
        </w:rPr>
        <w:t xml:space="preserve"> </w:t>
      </w:r>
      <w:r w:rsidR="001F13B7">
        <w:rPr>
          <w:rFonts w:cs="Arial"/>
          <w:bCs w:val="0"/>
          <w:szCs w:val="22"/>
        </w:rPr>
        <w:t>Contributions</w:t>
      </w:r>
      <w:r w:rsidR="008B7016">
        <w:rPr>
          <w:rFonts w:cs="Arial"/>
          <w:bCs w:val="0"/>
          <w:szCs w:val="22"/>
        </w:rPr>
        <w:t xml:space="preserve"> in Schedule 1 or</w:t>
      </w:r>
      <w:r w:rsidR="001A1700">
        <w:rPr>
          <w:rFonts w:cs="Arial"/>
          <w:bCs w:val="0"/>
          <w:szCs w:val="22"/>
        </w:rPr>
        <w:t xml:space="preserve"> otherwise </w:t>
      </w:r>
      <w:r w:rsidR="001F13B7">
        <w:rPr>
          <w:rFonts w:cs="Arial"/>
          <w:bCs w:val="0"/>
          <w:szCs w:val="22"/>
        </w:rPr>
        <w:t>required during the Term</w:t>
      </w:r>
      <w:r w:rsidR="008B7016">
        <w:rPr>
          <w:rFonts w:cs="Arial"/>
          <w:bCs w:val="0"/>
          <w:szCs w:val="22"/>
        </w:rPr>
        <w:t xml:space="preserve">; </w:t>
      </w:r>
    </w:p>
    <w:p w:rsidR="001A1700" w:rsidRDefault="001A1700" w:rsidP="00B20CA7">
      <w:pPr>
        <w:pStyle w:val="Heading3"/>
        <w:numPr>
          <w:ilvl w:val="0"/>
          <w:numId w:val="41"/>
        </w:numPr>
        <w:spacing w:before="100" w:beforeAutospacing="1" w:after="100" w:afterAutospacing="1" w:line="240" w:lineRule="auto"/>
        <w:ind w:left="1418" w:hanging="709"/>
        <w:jc w:val="both"/>
        <w:rPr>
          <w:rFonts w:cs="Arial"/>
          <w:bCs w:val="0"/>
          <w:szCs w:val="22"/>
        </w:rPr>
      </w:pPr>
      <w:r>
        <w:rPr>
          <w:rFonts w:cs="Arial"/>
          <w:bCs w:val="0"/>
          <w:szCs w:val="22"/>
        </w:rPr>
        <w:t>Comply with any</w:t>
      </w:r>
      <w:r w:rsidR="008B7016">
        <w:rPr>
          <w:rFonts w:cs="Arial"/>
          <w:bCs w:val="0"/>
          <w:szCs w:val="22"/>
        </w:rPr>
        <w:t xml:space="preserve"> corresponding</w:t>
      </w:r>
      <w:r>
        <w:rPr>
          <w:rFonts w:cs="Arial"/>
          <w:bCs w:val="0"/>
          <w:szCs w:val="22"/>
        </w:rPr>
        <w:t xml:space="preserve"> terms </w:t>
      </w:r>
      <w:r w:rsidR="008B7016">
        <w:rPr>
          <w:rFonts w:cs="Arial"/>
          <w:bCs w:val="0"/>
          <w:szCs w:val="22"/>
        </w:rPr>
        <w:t xml:space="preserve">and conditions </w:t>
      </w:r>
      <w:r>
        <w:rPr>
          <w:rFonts w:cs="Arial"/>
          <w:bCs w:val="0"/>
          <w:szCs w:val="22"/>
        </w:rPr>
        <w:t xml:space="preserve">that may </w:t>
      </w:r>
      <w:r w:rsidR="008B7016">
        <w:rPr>
          <w:rFonts w:cs="Arial"/>
          <w:bCs w:val="0"/>
          <w:szCs w:val="22"/>
        </w:rPr>
        <w:t>be</w:t>
      </w:r>
      <w:r w:rsidRPr="00BA3E1C">
        <w:rPr>
          <w:rFonts w:cs="Arial"/>
          <w:bCs w:val="0"/>
          <w:szCs w:val="22"/>
        </w:rPr>
        <w:t xml:space="preserve"> </w:t>
      </w:r>
      <w:r w:rsidRPr="004A0147">
        <w:rPr>
          <w:rFonts w:cs="Arial"/>
          <w:bCs w:val="0"/>
          <w:szCs w:val="22"/>
        </w:rPr>
        <w:t xml:space="preserve">identified in Schedule 1 </w:t>
      </w:r>
      <w:r w:rsidR="008B7016">
        <w:rPr>
          <w:rFonts w:cs="Arial"/>
          <w:bCs w:val="0"/>
          <w:szCs w:val="22"/>
        </w:rPr>
        <w:t xml:space="preserve">as required </w:t>
      </w:r>
      <w:r>
        <w:rPr>
          <w:rFonts w:cs="Arial"/>
          <w:bCs w:val="0"/>
          <w:szCs w:val="22"/>
        </w:rPr>
        <w:t xml:space="preserve">in connection with any Party’s </w:t>
      </w:r>
      <w:r w:rsidRPr="004A0147">
        <w:rPr>
          <w:rFonts w:cs="Arial"/>
          <w:bCs w:val="0"/>
          <w:szCs w:val="22"/>
        </w:rPr>
        <w:t>Contributions</w:t>
      </w:r>
      <w:r w:rsidR="00F246D8">
        <w:rPr>
          <w:rFonts w:cs="Arial"/>
          <w:bCs w:val="0"/>
          <w:szCs w:val="22"/>
        </w:rPr>
        <w:t xml:space="preserve"> (and if any Contributions constitute cash to be made a Party then the Parties agree to comply with any terms regarding payment  to be made by a Party those of which will contained in the Annexure B</w:t>
      </w:r>
      <w:r>
        <w:rPr>
          <w:rFonts w:cs="Arial"/>
          <w:bCs w:val="0"/>
          <w:szCs w:val="22"/>
        </w:rPr>
        <w:t>; and</w:t>
      </w:r>
    </w:p>
    <w:p w:rsidR="008F4F25" w:rsidRDefault="00E904C2" w:rsidP="00B20CA7">
      <w:pPr>
        <w:pStyle w:val="Heading3"/>
        <w:numPr>
          <w:ilvl w:val="0"/>
          <w:numId w:val="41"/>
        </w:numPr>
        <w:spacing w:before="100" w:beforeAutospacing="1" w:after="100" w:afterAutospacing="1" w:line="240" w:lineRule="auto"/>
        <w:ind w:left="1418" w:hanging="709"/>
        <w:jc w:val="both"/>
        <w:rPr>
          <w:rFonts w:cs="Arial"/>
          <w:bCs w:val="0"/>
          <w:szCs w:val="22"/>
        </w:rPr>
      </w:pPr>
      <w:r>
        <w:rPr>
          <w:rFonts w:cs="Arial"/>
          <w:bCs w:val="0"/>
          <w:szCs w:val="22"/>
        </w:rPr>
        <w:t>M</w:t>
      </w:r>
      <w:r w:rsidR="008F4F25" w:rsidRPr="001A669C">
        <w:rPr>
          <w:rFonts w:cs="Arial"/>
          <w:bCs w:val="0"/>
          <w:szCs w:val="22"/>
        </w:rPr>
        <w:t>aintain</w:t>
      </w:r>
      <w:r w:rsidR="008F4F25" w:rsidRPr="009A72AC">
        <w:rPr>
          <w:rFonts w:cs="Arial"/>
          <w:bCs w:val="0"/>
          <w:szCs w:val="22"/>
        </w:rPr>
        <w:t xml:space="preserve"> complete and accurate records that reflect all work done </w:t>
      </w:r>
      <w:r w:rsidR="008B7016">
        <w:rPr>
          <w:rFonts w:cs="Arial"/>
          <w:bCs w:val="0"/>
          <w:szCs w:val="22"/>
        </w:rPr>
        <w:t xml:space="preserve">by that Party </w:t>
      </w:r>
      <w:r w:rsidR="008F4F25" w:rsidRPr="009A72AC">
        <w:rPr>
          <w:rFonts w:cs="Arial"/>
          <w:bCs w:val="0"/>
          <w:szCs w:val="22"/>
        </w:rPr>
        <w:t xml:space="preserve">on the Project </w:t>
      </w:r>
      <w:r w:rsidR="008B7016">
        <w:rPr>
          <w:rFonts w:cs="Arial"/>
          <w:bCs w:val="0"/>
          <w:szCs w:val="22"/>
        </w:rPr>
        <w:t xml:space="preserve">and make those records </w:t>
      </w:r>
      <w:r>
        <w:rPr>
          <w:rFonts w:cs="Arial"/>
          <w:bCs w:val="0"/>
          <w:szCs w:val="22"/>
        </w:rPr>
        <w:t xml:space="preserve">accessible to </w:t>
      </w:r>
      <w:r w:rsidR="007D03A3">
        <w:rPr>
          <w:rFonts w:cs="Arial"/>
          <w:bCs w:val="0"/>
          <w:szCs w:val="22"/>
        </w:rPr>
        <w:t>HNE</w:t>
      </w:r>
      <w:r w:rsidR="001A1B54">
        <w:rPr>
          <w:rFonts w:cs="Arial"/>
          <w:bCs w:val="0"/>
          <w:szCs w:val="22"/>
        </w:rPr>
        <w:t>LHD</w:t>
      </w:r>
      <w:r w:rsidR="008B7016">
        <w:rPr>
          <w:rFonts w:cs="Arial"/>
          <w:bCs w:val="0"/>
          <w:szCs w:val="22"/>
        </w:rPr>
        <w:t xml:space="preserve"> on request</w:t>
      </w:r>
      <w:r>
        <w:rPr>
          <w:rFonts w:cs="Arial"/>
          <w:bCs w:val="0"/>
          <w:szCs w:val="22"/>
        </w:rPr>
        <w:t xml:space="preserve">; </w:t>
      </w:r>
    </w:p>
    <w:p w:rsidR="00A30163" w:rsidRPr="009E6824" w:rsidRDefault="00A30163" w:rsidP="00B20CA7">
      <w:pPr>
        <w:pStyle w:val="Heading3"/>
        <w:numPr>
          <w:ilvl w:val="0"/>
          <w:numId w:val="41"/>
        </w:numPr>
        <w:spacing w:before="100" w:beforeAutospacing="1" w:after="100" w:afterAutospacing="1" w:line="240" w:lineRule="auto"/>
        <w:ind w:left="1418" w:hanging="709"/>
        <w:jc w:val="both"/>
        <w:rPr>
          <w:rFonts w:cs="Arial"/>
          <w:bCs w:val="0"/>
          <w:szCs w:val="22"/>
        </w:rPr>
      </w:pPr>
      <w:r w:rsidRPr="009E6824">
        <w:rPr>
          <w:rFonts w:cs="Arial"/>
          <w:bCs w:val="0"/>
          <w:szCs w:val="22"/>
        </w:rPr>
        <w:t>Notify</w:t>
      </w:r>
      <w:r w:rsidRPr="00E20DC9">
        <w:rPr>
          <w:rFonts w:cs="Arial"/>
          <w:bCs w:val="0"/>
          <w:szCs w:val="22"/>
        </w:rPr>
        <w:t xml:space="preserve"> </w:t>
      </w:r>
      <w:r w:rsidR="007D03A3">
        <w:rPr>
          <w:rFonts w:cs="Arial"/>
          <w:bCs w:val="0"/>
          <w:szCs w:val="22"/>
        </w:rPr>
        <w:t>HNELHD</w:t>
      </w:r>
      <w:r w:rsidR="003A3C5A" w:rsidRPr="003A3C5A">
        <w:rPr>
          <w:rFonts w:cs="Arial"/>
          <w:bCs w:val="0"/>
          <w:szCs w:val="22"/>
        </w:rPr>
        <w:t xml:space="preserve"> </w:t>
      </w:r>
      <w:r w:rsidR="003A3C5A">
        <w:rPr>
          <w:rFonts w:cs="Arial"/>
          <w:bCs w:val="0"/>
          <w:szCs w:val="22"/>
        </w:rPr>
        <w:t xml:space="preserve">and each other </w:t>
      </w:r>
      <w:r w:rsidRPr="00E20DC9">
        <w:rPr>
          <w:rFonts w:cs="Arial"/>
          <w:bCs w:val="0"/>
          <w:szCs w:val="22"/>
        </w:rPr>
        <w:t>(</w:t>
      </w:r>
      <w:r w:rsidR="003A3C5A">
        <w:rPr>
          <w:rFonts w:cs="Arial"/>
          <w:bCs w:val="0"/>
          <w:szCs w:val="22"/>
        </w:rPr>
        <w:t xml:space="preserve">and ensure </w:t>
      </w:r>
      <w:r w:rsidRPr="00E20DC9">
        <w:rPr>
          <w:rFonts w:cs="Arial"/>
          <w:bCs w:val="0"/>
          <w:szCs w:val="22"/>
        </w:rPr>
        <w:t xml:space="preserve">their Personnel </w:t>
      </w:r>
      <w:r w:rsidR="003A3C5A">
        <w:rPr>
          <w:rFonts w:cs="Arial"/>
          <w:bCs w:val="0"/>
          <w:szCs w:val="22"/>
        </w:rPr>
        <w:t>notify</w:t>
      </w:r>
      <w:r w:rsidRPr="00E20DC9">
        <w:rPr>
          <w:rFonts w:cs="Arial"/>
          <w:bCs w:val="0"/>
          <w:szCs w:val="22"/>
        </w:rPr>
        <w:t>) immediately on beco</w:t>
      </w:r>
      <w:r w:rsidRPr="009E6824">
        <w:rPr>
          <w:rFonts w:cs="Arial"/>
          <w:bCs w:val="0"/>
          <w:szCs w:val="22"/>
        </w:rPr>
        <w:t>ming aware of</w:t>
      </w:r>
      <w:r w:rsidR="003A3C5A">
        <w:rPr>
          <w:rFonts w:cs="Arial"/>
          <w:bCs w:val="0"/>
          <w:szCs w:val="22"/>
        </w:rPr>
        <w:t xml:space="preserve"> the creation of</w:t>
      </w:r>
      <w:r w:rsidRPr="009E6824">
        <w:rPr>
          <w:rFonts w:cs="Arial"/>
          <w:bCs w:val="0"/>
          <w:szCs w:val="22"/>
        </w:rPr>
        <w:t xml:space="preserve"> new Intellectual Property Rights; and</w:t>
      </w:r>
    </w:p>
    <w:p w:rsidR="00A30163" w:rsidRPr="00C26673" w:rsidRDefault="00A30163" w:rsidP="00B20CA7">
      <w:pPr>
        <w:pStyle w:val="Heading3"/>
        <w:numPr>
          <w:ilvl w:val="0"/>
          <w:numId w:val="41"/>
        </w:numPr>
        <w:spacing w:before="100" w:beforeAutospacing="1" w:after="100" w:afterAutospacing="1" w:line="240" w:lineRule="auto"/>
        <w:ind w:left="1418" w:hanging="709"/>
        <w:jc w:val="both"/>
        <w:rPr>
          <w:rFonts w:cs="Arial"/>
          <w:bCs w:val="0"/>
          <w:szCs w:val="22"/>
        </w:rPr>
      </w:pPr>
      <w:r w:rsidRPr="009E6824">
        <w:rPr>
          <w:rFonts w:cs="Arial"/>
          <w:bCs w:val="0"/>
          <w:szCs w:val="22"/>
        </w:rPr>
        <w:t xml:space="preserve">Meet </w:t>
      </w:r>
      <w:r w:rsidRPr="00E20DC9">
        <w:rPr>
          <w:rFonts w:cs="Arial"/>
          <w:bCs w:val="0"/>
          <w:szCs w:val="22"/>
        </w:rPr>
        <w:t xml:space="preserve">at times and places that </w:t>
      </w:r>
      <w:r w:rsidR="007D03A3">
        <w:rPr>
          <w:rFonts w:cs="Arial"/>
          <w:bCs w:val="0"/>
          <w:szCs w:val="22"/>
        </w:rPr>
        <w:t>HNELHD</w:t>
      </w:r>
      <w:r w:rsidRPr="00E20DC9">
        <w:rPr>
          <w:rFonts w:cs="Arial"/>
          <w:bCs w:val="0"/>
          <w:szCs w:val="22"/>
        </w:rPr>
        <w:t xml:space="preserve"> and/or </w:t>
      </w:r>
      <w:r w:rsidR="00BB714B">
        <w:rPr>
          <w:rFonts w:cs="Arial"/>
          <w:bCs w:val="0"/>
          <w:szCs w:val="22"/>
        </w:rPr>
        <w:t>the Co-Ordinating</w:t>
      </w:r>
      <w:r w:rsidRPr="00E20DC9">
        <w:rPr>
          <w:rFonts w:cs="Arial"/>
          <w:bCs w:val="0"/>
          <w:szCs w:val="22"/>
        </w:rPr>
        <w:t xml:space="preserve"> Investigator reasonably requires the Parties to meet </w:t>
      </w:r>
      <w:r w:rsidR="00BB714B">
        <w:rPr>
          <w:rFonts w:cs="Arial"/>
          <w:bCs w:val="0"/>
          <w:szCs w:val="22"/>
        </w:rPr>
        <w:t>to</w:t>
      </w:r>
      <w:r w:rsidRPr="00E20DC9">
        <w:rPr>
          <w:rFonts w:cs="Arial"/>
          <w:bCs w:val="0"/>
          <w:szCs w:val="22"/>
        </w:rPr>
        <w:t xml:space="preserve"> discuss </w:t>
      </w:r>
      <w:r w:rsidRPr="009E6824">
        <w:rPr>
          <w:rFonts w:cs="Arial"/>
          <w:bCs w:val="0"/>
          <w:szCs w:val="22"/>
        </w:rPr>
        <w:t>the Project</w:t>
      </w:r>
      <w:r>
        <w:rPr>
          <w:rFonts w:cs="Arial"/>
          <w:bCs w:val="0"/>
          <w:szCs w:val="22"/>
        </w:rPr>
        <w:t>; and</w:t>
      </w:r>
    </w:p>
    <w:p w:rsidR="004861AC" w:rsidRPr="002C28BA" w:rsidRDefault="005828A8" w:rsidP="00B20CA7">
      <w:pPr>
        <w:pStyle w:val="Heading3"/>
        <w:numPr>
          <w:ilvl w:val="0"/>
          <w:numId w:val="41"/>
        </w:numPr>
        <w:spacing w:before="100" w:beforeAutospacing="1" w:after="100" w:afterAutospacing="1" w:line="240" w:lineRule="auto"/>
        <w:ind w:left="1418" w:hanging="709"/>
        <w:jc w:val="both"/>
        <w:rPr>
          <w:rFonts w:cs="Arial"/>
          <w:bCs w:val="0"/>
          <w:szCs w:val="22"/>
        </w:rPr>
      </w:pPr>
      <w:r>
        <w:rPr>
          <w:rFonts w:cs="Arial"/>
          <w:bCs w:val="0"/>
          <w:szCs w:val="22"/>
        </w:rPr>
        <w:t xml:space="preserve">Not </w:t>
      </w:r>
      <w:r w:rsidR="00BB714B">
        <w:rPr>
          <w:rFonts w:cs="Arial"/>
          <w:bCs w:val="0"/>
          <w:szCs w:val="22"/>
        </w:rPr>
        <w:t>sub-contract any part</w:t>
      </w:r>
      <w:r w:rsidR="004861AC" w:rsidRPr="002C28BA">
        <w:rPr>
          <w:rFonts w:cs="Arial"/>
          <w:bCs w:val="0"/>
          <w:szCs w:val="22"/>
        </w:rPr>
        <w:t xml:space="preserve"> of the Project </w:t>
      </w:r>
      <w:r w:rsidR="00BB714B">
        <w:rPr>
          <w:rFonts w:cs="Arial"/>
          <w:bCs w:val="0"/>
          <w:szCs w:val="22"/>
        </w:rPr>
        <w:t xml:space="preserve">or </w:t>
      </w:r>
      <w:r>
        <w:rPr>
          <w:rFonts w:cs="Arial"/>
          <w:bCs w:val="0"/>
          <w:szCs w:val="22"/>
        </w:rPr>
        <w:t xml:space="preserve">performance of any part of the </w:t>
      </w:r>
      <w:r w:rsidR="00A01026">
        <w:rPr>
          <w:rFonts w:cs="Arial"/>
          <w:bCs w:val="0"/>
          <w:szCs w:val="22"/>
        </w:rPr>
        <w:t xml:space="preserve">Project without seeking the prior written consent </w:t>
      </w:r>
      <w:r w:rsidR="00BB714B">
        <w:rPr>
          <w:rFonts w:cs="Arial"/>
          <w:bCs w:val="0"/>
          <w:szCs w:val="22"/>
        </w:rPr>
        <w:t xml:space="preserve">of </w:t>
      </w:r>
      <w:r w:rsidR="007D03A3">
        <w:rPr>
          <w:rFonts w:cs="Arial"/>
          <w:bCs w:val="0"/>
          <w:szCs w:val="22"/>
        </w:rPr>
        <w:t>HNELHD</w:t>
      </w:r>
      <w:r w:rsidR="00BB714B">
        <w:rPr>
          <w:rFonts w:cs="Arial"/>
          <w:bCs w:val="0"/>
          <w:szCs w:val="22"/>
        </w:rPr>
        <w:t xml:space="preserve">. </w:t>
      </w:r>
      <w:r w:rsidR="007D03A3">
        <w:rPr>
          <w:rFonts w:cs="Arial"/>
          <w:bCs w:val="0"/>
          <w:szCs w:val="22"/>
        </w:rPr>
        <w:t>HNELHD</w:t>
      </w:r>
      <w:r w:rsidR="00E904C2">
        <w:rPr>
          <w:rFonts w:cs="Arial"/>
          <w:bCs w:val="0"/>
          <w:szCs w:val="22"/>
        </w:rPr>
        <w:t xml:space="preserve"> agrees not </w:t>
      </w:r>
      <w:r w:rsidR="00BB714B">
        <w:rPr>
          <w:rFonts w:cs="Arial"/>
          <w:bCs w:val="0"/>
          <w:szCs w:val="22"/>
        </w:rPr>
        <w:t xml:space="preserve">to </w:t>
      </w:r>
      <w:r w:rsidR="00E904C2">
        <w:rPr>
          <w:rFonts w:cs="Arial"/>
          <w:bCs w:val="0"/>
          <w:szCs w:val="22"/>
        </w:rPr>
        <w:t xml:space="preserve">subcontract </w:t>
      </w:r>
      <w:r w:rsidR="00BB714B">
        <w:rPr>
          <w:rFonts w:cs="Arial"/>
          <w:bCs w:val="0"/>
          <w:szCs w:val="22"/>
        </w:rPr>
        <w:t xml:space="preserve">without first seeking </w:t>
      </w:r>
      <w:r w:rsidR="00E904C2">
        <w:rPr>
          <w:rFonts w:cs="Arial"/>
          <w:bCs w:val="0"/>
          <w:szCs w:val="22"/>
        </w:rPr>
        <w:t xml:space="preserve">prior written consent </w:t>
      </w:r>
      <w:r w:rsidR="00BB714B">
        <w:rPr>
          <w:rFonts w:cs="Arial"/>
          <w:bCs w:val="0"/>
          <w:szCs w:val="22"/>
        </w:rPr>
        <w:t>of</w:t>
      </w:r>
      <w:r w:rsidR="00E904C2">
        <w:rPr>
          <w:rFonts w:cs="Arial"/>
          <w:bCs w:val="0"/>
          <w:szCs w:val="22"/>
        </w:rPr>
        <w:t xml:space="preserve"> Other Party(s)</w:t>
      </w:r>
      <w:r w:rsidR="004861AC">
        <w:rPr>
          <w:rFonts w:cs="Arial"/>
          <w:bCs w:val="0"/>
          <w:szCs w:val="22"/>
        </w:rPr>
        <w:t>; and</w:t>
      </w:r>
    </w:p>
    <w:p w:rsidR="00B079D2" w:rsidRDefault="005828A8" w:rsidP="00B20CA7">
      <w:pPr>
        <w:pStyle w:val="Heading3"/>
        <w:numPr>
          <w:ilvl w:val="0"/>
          <w:numId w:val="41"/>
        </w:numPr>
        <w:spacing w:before="100" w:beforeAutospacing="1" w:after="100" w:afterAutospacing="1" w:line="240" w:lineRule="auto"/>
        <w:ind w:left="1418" w:hanging="709"/>
        <w:jc w:val="both"/>
        <w:rPr>
          <w:rFonts w:cs="Arial"/>
          <w:bCs w:val="0"/>
          <w:szCs w:val="22"/>
        </w:rPr>
      </w:pPr>
      <w:r>
        <w:rPr>
          <w:rFonts w:cs="Arial"/>
          <w:bCs w:val="0"/>
          <w:szCs w:val="22"/>
        </w:rPr>
        <w:t>Not</w:t>
      </w:r>
      <w:r w:rsidR="004861AC">
        <w:rPr>
          <w:rFonts w:cs="Arial"/>
          <w:bCs w:val="0"/>
          <w:szCs w:val="22"/>
        </w:rPr>
        <w:t xml:space="preserve"> engage, and ensure their Personnel do not engage </w:t>
      </w:r>
      <w:r w:rsidR="004861AC" w:rsidRPr="001D09DC">
        <w:rPr>
          <w:rFonts w:cs="Arial"/>
          <w:bCs w:val="0"/>
          <w:szCs w:val="22"/>
        </w:rPr>
        <w:t>in any other interest, activity, project or agreement with a third party similar</w:t>
      </w:r>
      <w:r w:rsidR="004861AC" w:rsidRPr="002C28BA">
        <w:rPr>
          <w:rFonts w:cs="Arial"/>
          <w:bCs w:val="0"/>
          <w:szCs w:val="22"/>
        </w:rPr>
        <w:t xml:space="preserve"> </w:t>
      </w:r>
      <w:r w:rsidR="00BB714B">
        <w:rPr>
          <w:rFonts w:cs="Arial"/>
          <w:bCs w:val="0"/>
          <w:szCs w:val="22"/>
        </w:rPr>
        <w:t>to the activities being carried out in this Project without first</w:t>
      </w:r>
      <w:r w:rsidR="004861AC" w:rsidRPr="001D09DC">
        <w:rPr>
          <w:rFonts w:cs="Arial"/>
          <w:bCs w:val="0"/>
          <w:szCs w:val="22"/>
        </w:rPr>
        <w:t xml:space="preserve"> </w:t>
      </w:r>
      <w:r w:rsidR="004861AC" w:rsidRPr="002C28BA">
        <w:rPr>
          <w:rFonts w:cs="Arial"/>
          <w:bCs w:val="0"/>
          <w:szCs w:val="22"/>
        </w:rPr>
        <w:t xml:space="preserve">notifying </w:t>
      </w:r>
      <w:r w:rsidR="004861AC">
        <w:rPr>
          <w:rFonts w:cs="Arial"/>
          <w:bCs w:val="0"/>
          <w:szCs w:val="22"/>
        </w:rPr>
        <w:t>the other Party</w:t>
      </w:r>
      <w:r w:rsidR="00B079D2">
        <w:rPr>
          <w:rFonts w:cs="Arial"/>
          <w:bCs w:val="0"/>
          <w:szCs w:val="22"/>
        </w:rPr>
        <w:t>; and</w:t>
      </w:r>
    </w:p>
    <w:p w:rsidR="00B079D2" w:rsidRPr="009A72AC" w:rsidRDefault="00B079D2" w:rsidP="00B20CA7">
      <w:pPr>
        <w:pStyle w:val="Heading3"/>
        <w:numPr>
          <w:ilvl w:val="0"/>
          <w:numId w:val="41"/>
        </w:numPr>
        <w:spacing w:before="100" w:beforeAutospacing="1" w:after="100" w:afterAutospacing="1" w:line="240" w:lineRule="auto"/>
        <w:ind w:left="1418" w:hanging="709"/>
        <w:jc w:val="both"/>
        <w:rPr>
          <w:rFonts w:cs="Arial"/>
          <w:bCs w:val="0"/>
          <w:szCs w:val="22"/>
        </w:rPr>
      </w:pPr>
      <w:r w:rsidRPr="00CE3FA0">
        <w:rPr>
          <w:rFonts w:cs="Arial"/>
          <w:bCs w:val="0"/>
          <w:szCs w:val="22"/>
        </w:rPr>
        <w:t>Not knowingly infringe</w:t>
      </w:r>
      <w:r w:rsidRPr="005635F6">
        <w:rPr>
          <w:rFonts w:cs="Arial"/>
          <w:bCs w:val="0"/>
          <w:szCs w:val="22"/>
        </w:rPr>
        <w:t>,</w:t>
      </w:r>
      <w:r w:rsidRPr="001A669C">
        <w:rPr>
          <w:rFonts w:cs="Arial"/>
          <w:bCs w:val="0"/>
          <w:szCs w:val="22"/>
        </w:rPr>
        <w:t xml:space="preserve"> and </w:t>
      </w:r>
      <w:r w:rsidR="008F4F25">
        <w:rPr>
          <w:rFonts w:cs="Arial"/>
          <w:bCs w:val="0"/>
          <w:szCs w:val="22"/>
        </w:rPr>
        <w:t>ensure its Personnel do</w:t>
      </w:r>
      <w:r w:rsidR="008F4F25" w:rsidRPr="005635F6">
        <w:rPr>
          <w:rFonts w:cs="Arial"/>
          <w:bCs w:val="0"/>
          <w:szCs w:val="22"/>
        </w:rPr>
        <w:t xml:space="preserve"> not</w:t>
      </w:r>
      <w:r w:rsidR="008F4F25">
        <w:rPr>
          <w:rFonts w:cs="Arial"/>
          <w:bCs w:val="0"/>
          <w:szCs w:val="22"/>
        </w:rPr>
        <w:t xml:space="preserve"> knowingly </w:t>
      </w:r>
      <w:r w:rsidRPr="005635F6">
        <w:rPr>
          <w:rFonts w:cs="Arial"/>
          <w:bCs w:val="0"/>
          <w:szCs w:val="22"/>
        </w:rPr>
        <w:t>infringe</w:t>
      </w:r>
      <w:r w:rsidRPr="001A669C">
        <w:rPr>
          <w:rFonts w:cs="Arial"/>
          <w:bCs w:val="0"/>
          <w:szCs w:val="22"/>
        </w:rPr>
        <w:t>,</w:t>
      </w:r>
      <w:r w:rsidRPr="009A72AC">
        <w:rPr>
          <w:rFonts w:cs="Arial"/>
          <w:bCs w:val="0"/>
          <w:szCs w:val="22"/>
        </w:rPr>
        <w:t xml:space="preserve"> the Intellectual Property rights of any person in carrying out the Project; and</w:t>
      </w:r>
    </w:p>
    <w:p w:rsidR="00A30163" w:rsidRPr="009E6824" w:rsidRDefault="00817A38" w:rsidP="00B20CA7">
      <w:pPr>
        <w:pStyle w:val="Heading3"/>
        <w:numPr>
          <w:ilvl w:val="0"/>
          <w:numId w:val="41"/>
        </w:numPr>
        <w:spacing w:before="100" w:beforeAutospacing="1" w:after="100" w:afterAutospacing="1" w:line="240" w:lineRule="auto"/>
        <w:ind w:left="1418" w:hanging="709"/>
        <w:jc w:val="both"/>
        <w:rPr>
          <w:rFonts w:cs="Arial"/>
          <w:lang w:val="en-US"/>
        </w:rPr>
      </w:pPr>
      <w:r w:rsidRPr="00273D69">
        <w:rPr>
          <w:rFonts w:cs="Arial"/>
          <w:bCs w:val="0"/>
          <w:szCs w:val="22"/>
        </w:rPr>
        <w:t xml:space="preserve">Not do anything that would </w:t>
      </w:r>
      <w:r w:rsidR="00C10114" w:rsidRPr="00F839FD">
        <w:rPr>
          <w:rFonts w:cs="Arial"/>
          <w:bCs w:val="0"/>
          <w:szCs w:val="22"/>
        </w:rPr>
        <w:t xml:space="preserve">hinder the conduct of the Project or that would </w:t>
      </w:r>
      <w:r w:rsidRPr="00C26673">
        <w:rPr>
          <w:rFonts w:cs="Arial"/>
          <w:bCs w:val="0"/>
          <w:szCs w:val="22"/>
        </w:rPr>
        <w:t xml:space="preserve">cause </w:t>
      </w:r>
      <w:r w:rsidR="00DE21C3" w:rsidRPr="00C26673">
        <w:rPr>
          <w:rFonts w:cs="Arial"/>
          <w:bCs w:val="0"/>
          <w:szCs w:val="22"/>
        </w:rPr>
        <w:t>a</w:t>
      </w:r>
      <w:r w:rsidR="002C5885" w:rsidRPr="00C26673">
        <w:rPr>
          <w:rFonts w:cs="Arial"/>
          <w:bCs w:val="0"/>
          <w:szCs w:val="22"/>
        </w:rPr>
        <w:t>ny Party</w:t>
      </w:r>
      <w:r w:rsidRPr="00C26673">
        <w:rPr>
          <w:rFonts w:cs="Arial"/>
          <w:bCs w:val="0"/>
          <w:szCs w:val="22"/>
        </w:rPr>
        <w:t xml:space="preserve"> to</w:t>
      </w:r>
      <w:r w:rsidRPr="00CE3FA0">
        <w:rPr>
          <w:rFonts w:cs="Arial"/>
          <w:bCs w:val="0"/>
          <w:szCs w:val="22"/>
        </w:rPr>
        <w:t xml:space="preserve"> breach their respective obligations under any applicable laws or do </w:t>
      </w:r>
      <w:r w:rsidRPr="005635F6">
        <w:rPr>
          <w:rFonts w:cs="Arial"/>
          <w:bCs w:val="0"/>
          <w:szCs w:val="22"/>
        </w:rPr>
        <w:t xml:space="preserve">anything contrary or harmful to the reputation </w:t>
      </w:r>
      <w:r w:rsidR="00613053" w:rsidRPr="001A669C">
        <w:rPr>
          <w:rFonts w:cs="Arial"/>
          <w:bCs w:val="0"/>
          <w:szCs w:val="22"/>
        </w:rPr>
        <w:t xml:space="preserve">or interests </w:t>
      </w:r>
      <w:r w:rsidRPr="009A72AC">
        <w:rPr>
          <w:rFonts w:cs="Arial"/>
          <w:bCs w:val="0"/>
          <w:szCs w:val="22"/>
        </w:rPr>
        <w:t xml:space="preserve">of </w:t>
      </w:r>
      <w:r w:rsidR="002C5885" w:rsidRPr="00AA0E57">
        <w:rPr>
          <w:rFonts w:cs="Arial"/>
          <w:bCs w:val="0"/>
          <w:szCs w:val="22"/>
        </w:rPr>
        <w:t>a</w:t>
      </w:r>
      <w:r w:rsidR="00681265" w:rsidRPr="00AA0E57">
        <w:rPr>
          <w:rFonts w:cs="Arial"/>
          <w:bCs w:val="0"/>
          <w:szCs w:val="22"/>
        </w:rPr>
        <w:t xml:space="preserve"> </w:t>
      </w:r>
      <w:r w:rsidR="00263FF5" w:rsidRPr="00AA0E57">
        <w:rPr>
          <w:rFonts w:cs="Arial"/>
          <w:bCs w:val="0"/>
          <w:szCs w:val="22"/>
        </w:rPr>
        <w:t>Party</w:t>
      </w:r>
      <w:r w:rsidR="002C5885" w:rsidRPr="005B0DBF">
        <w:rPr>
          <w:rFonts w:cs="Arial"/>
          <w:bCs w:val="0"/>
          <w:szCs w:val="22"/>
        </w:rPr>
        <w:t>.</w:t>
      </w:r>
      <w:r w:rsidR="00C555F3" w:rsidRPr="005B0DBF">
        <w:rPr>
          <w:rFonts w:cs="Arial"/>
          <w:bCs w:val="0"/>
          <w:szCs w:val="22"/>
        </w:rPr>
        <w:t xml:space="preserve">  </w:t>
      </w:r>
      <w:r w:rsidR="00420B45" w:rsidRPr="002C28BA">
        <w:rPr>
          <w:rFonts w:cs="Arial"/>
          <w:bCs w:val="0"/>
          <w:szCs w:val="22"/>
        </w:rPr>
        <w:t xml:space="preserve">In relation to </w:t>
      </w:r>
      <w:r w:rsidR="007D03A3">
        <w:rPr>
          <w:rFonts w:cs="Arial"/>
          <w:bCs w:val="0"/>
          <w:szCs w:val="22"/>
        </w:rPr>
        <w:t>HNELHD</w:t>
      </w:r>
      <w:r w:rsidR="00420B45" w:rsidRPr="002C28BA">
        <w:rPr>
          <w:rFonts w:cs="Arial"/>
          <w:bCs w:val="0"/>
          <w:szCs w:val="22"/>
        </w:rPr>
        <w:t xml:space="preserve">, the Other Party(s) must have regards to </w:t>
      </w:r>
      <w:r w:rsidR="007D03A3">
        <w:rPr>
          <w:rFonts w:cs="Arial"/>
          <w:bCs w:val="0"/>
          <w:szCs w:val="22"/>
        </w:rPr>
        <w:t>HNELHD</w:t>
      </w:r>
      <w:r w:rsidR="00420B45" w:rsidRPr="002C28BA">
        <w:rPr>
          <w:rFonts w:cs="Arial"/>
          <w:bCs w:val="0"/>
          <w:szCs w:val="22"/>
        </w:rPr>
        <w:t xml:space="preserve"> as a Governmental Agency with public sector obligations, and therefore must comply with any applicable and reasonable Commonwealth, Department of Health, or NSW Health policy either expressly referred to in this Agreement or in any document that </w:t>
      </w:r>
      <w:r w:rsidR="002917DD">
        <w:rPr>
          <w:rFonts w:cs="Arial"/>
          <w:bCs w:val="0"/>
          <w:szCs w:val="22"/>
        </w:rPr>
        <w:t>HNE</w:t>
      </w:r>
      <w:r w:rsidR="001A1B54">
        <w:rPr>
          <w:rFonts w:cs="Arial"/>
          <w:bCs w:val="0"/>
          <w:szCs w:val="22"/>
        </w:rPr>
        <w:t>LHD</w:t>
      </w:r>
      <w:r w:rsidR="00420B45" w:rsidRPr="002C28BA">
        <w:rPr>
          <w:rFonts w:cs="Arial"/>
          <w:bCs w:val="0"/>
          <w:szCs w:val="22"/>
        </w:rPr>
        <w:t xml:space="preserve"> may provide </w:t>
      </w:r>
      <w:r w:rsidR="00F60504">
        <w:rPr>
          <w:rFonts w:cs="Arial"/>
          <w:bCs w:val="0"/>
          <w:szCs w:val="22"/>
        </w:rPr>
        <w:t>the</w:t>
      </w:r>
      <w:r w:rsidR="00420B45" w:rsidRPr="002C28BA">
        <w:rPr>
          <w:rFonts w:cs="Arial"/>
          <w:bCs w:val="0"/>
          <w:szCs w:val="22"/>
        </w:rPr>
        <w:t xml:space="preserve"> Other Party(s) from time to time</w:t>
      </w:r>
      <w:r w:rsidR="00A30163">
        <w:rPr>
          <w:rFonts w:cs="Arial"/>
          <w:bCs w:val="0"/>
          <w:szCs w:val="22"/>
        </w:rPr>
        <w:t>.</w:t>
      </w:r>
    </w:p>
    <w:p w:rsidR="00A26AFD" w:rsidRPr="00543A5C" w:rsidRDefault="00543A5C" w:rsidP="00E9287D">
      <w:pPr>
        <w:pStyle w:val="Heading"/>
        <w:numPr>
          <w:ilvl w:val="0"/>
          <w:numId w:val="11"/>
        </w:numPr>
        <w:spacing w:after="100" w:afterAutospacing="1" w:line="240" w:lineRule="auto"/>
        <w:ind w:hanging="720"/>
        <w:jc w:val="both"/>
        <w:rPr>
          <w:rFonts w:cs="Arial"/>
          <w:sz w:val="22"/>
          <w:szCs w:val="22"/>
        </w:rPr>
      </w:pPr>
      <w:bookmarkStart w:id="6" w:name="_Ref446401913"/>
      <w:bookmarkStart w:id="7" w:name="_Ref442692955"/>
      <w:bookmarkStart w:id="8" w:name="_Ref442713381"/>
      <w:bookmarkStart w:id="9" w:name="_Ref443480643"/>
      <w:bookmarkStart w:id="10" w:name="_Ref442880316"/>
      <w:bookmarkStart w:id="11" w:name="_Ref195500875"/>
      <w:bookmarkEnd w:id="4"/>
      <w:bookmarkEnd w:id="5"/>
      <w:r>
        <w:rPr>
          <w:rFonts w:cs="Arial"/>
          <w:sz w:val="22"/>
          <w:szCs w:val="22"/>
        </w:rPr>
        <w:lastRenderedPageBreak/>
        <w:t>BACKGROUND INTELLECTUAL PROPERTY</w:t>
      </w:r>
      <w:bookmarkEnd w:id="6"/>
    </w:p>
    <w:p w:rsidR="005E56CE" w:rsidRPr="009E6824" w:rsidRDefault="005E56CE" w:rsidP="00B20CA7">
      <w:pPr>
        <w:pStyle w:val="Heading3"/>
        <w:numPr>
          <w:ilvl w:val="2"/>
          <w:numId w:val="25"/>
        </w:numPr>
        <w:spacing w:before="120" w:after="120" w:line="240" w:lineRule="auto"/>
        <w:jc w:val="both"/>
        <w:rPr>
          <w:rFonts w:cs="Arial"/>
        </w:rPr>
      </w:pPr>
      <w:bookmarkStart w:id="12" w:name="_Ref197837431"/>
      <w:bookmarkStart w:id="13" w:name="_Ref327943038"/>
      <w:r w:rsidRPr="009E6824">
        <w:rPr>
          <w:rFonts w:cs="Arial"/>
        </w:rPr>
        <w:t xml:space="preserve">Each </w:t>
      </w:r>
      <w:r>
        <w:rPr>
          <w:rFonts w:cs="Arial"/>
        </w:rPr>
        <w:t>P</w:t>
      </w:r>
      <w:r w:rsidRPr="00CE3FA0">
        <w:rPr>
          <w:rFonts w:cs="Arial"/>
        </w:rPr>
        <w:t xml:space="preserve">arty grants to the other </w:t>
      </w:r>
      <w:r>
        <w:rPr>
          <w:rFonts w:cs="Arial"/>
        </w:rPr>
        <w:t>P</w:t>
      </w:r>
      <w:r w:rsidRPr="009E6824">
        <w:rPr>
          <w:rFonts w:cs="Arial"/>
        </w:rPr>
        <w:t xml:space="preserve">arty for the Term a royalty free, </w:t>
      </w:r>
      <w:r>
        <w:rPr>
          <w:rFonts w:cs="Arial"/>
        </w:rPr>
        <w:t xml:space="preserve">non-transferable, </w:t>
      </w:r>
      <w:r w:rsidRPr="00CE3FA0">
        <w:rPr>
          <w:rFonts w:cs="Arial"/>
        </w:rPr>
        <w:t>nonexclusive</w:t>
      </w:r>
      <w:r w:rsidRPr="009E6824">
        <w:rPr>
          <w:rFonts w:cs="Arial"/>
        </w:rPr>
        <w:t xml:space="preserve"> licence to use that party’s Background IP for the </w:t>
      </w:r>
      <w:r>
        <w:rPr>
          <w:rFonts w:cs="Arial"/>
        </w:rPr>
        <w:t xml:space="preserve">Term and for the </w:t>
      </w:r>
      <w:r w:rsidRPr="009E6824">
        <w:rPr>
          <w:rFonts w:cs="Arial"/>
        </w:rPr>
        <w:t xml:space="preserve">purposes of </w:t>
      </w:r>
      <w:r>
        <w:rPr>
          <w:rFonts w:cs="Arial"/>
        </w:rPr>
        <w:t>conducting the Project only</w:t>
      </w:r>
      <w:r w:rsidRPr="009E6824">
        <w:rPr>
          <w:rFonts w:cs="Arial"/>
        </w:rPr>
        <w:t>.</w:t>
      </w:r>
      <w:bookmarkEnd w:id="12"/>
      <w:bookmarkEnd w:id="13"/>
      <w:r w:rsidRPr="009E6824">
        <w:rPr>
          <w:rFonts w:cs="Arial"/>
        </w:rPr>
        <w:t xml:space="preserve"> </w:t>
      </w:r>
      <w:r>
        <w:rPr>
          <w:rFonts w:cs="Arial"/>
        </w:rPr>
        <w:t xml:space="preserve"> No Party will be grated with a right to use another Party’s Background</w:t>
      </w:r>
      <w:r w:rsidRPr="005E56CE">
        <w:rPr>
          <w:rFonts w:cs="Arial"/>
        </w:rPr>
        <w:t xml:space="preserve"> </w:t>
      </w:r>
      <w:r w:rsidRPr="001D09DC">
        <w:rPr>
          <w:rFonts w:cs="Arial"/>
        </w:rPr>
        <w:t>Intellectual Property</w:t>
      </w:r>
      <w:r>
        <w:rPr>
          <w:rFonts w:cs="Arial"/>
        </w:rPr>
        <w:t xml:space="preserve"> independently of the Project M</w:t>
      </w:r>
      <w:r w:rsidR="00C5622F">
        <w:rPr>
          <w:rFonts w:cs="Arial"/>
        </w:rPr>
        <w:t>aterial and no Party will have</w:t>
      </w:r>
      <w:r w:rsidR="00C5622F" w:rsidRPr="00C5622F">
        <w:rPr>
          <w:rFonts w:cs="Arial"/>
        </w:rPr>
        <w:t xml:space="preserve"> </w:t>
      </w:r>
      <w:r w:rsidR="00C5622F">
        <w:rPr>
          <w:rFonts w:cs="Arial"/>
        </w:rPr>
        <w:t>a right to use another Party’s Background</w:t>
      </w:r>
      <w:r w:rsidR="00C5622F" w:rsidRPr="005E56CE">
        <w:rPr>
          <w:rFonts w:cs="Arial"/>
        </w:rPr>
        <w:t xml:space="preserve"> </w:t>
      </w:r>
      <w:r w:rsidR="00C5622F" w:rsidRPr="001D09DC">
        <w:rPr>
          <w:rFonts w:cs="Arial"/>
        </w:rPr>
        <w:t>Intellectual Property</w:t>
      </w:r>
      <w:r w:rsidR="00C5622F">
        <w:rPr>
          <w:rFonts w:cs="Arial"/>
        </w:rPr>
        <w:t xml:space="preserve"> after the Term unless otherwise provided for</w:t>
      </w:r>
      <w:r w:rsidR="007A5285">
        <w:rPr>
          <w:rFonts w:cs="Arial"/>
        </w:rPr>
        <w:t xml:space="preserve"> as part of the</w:t>
      </w:r>
      <w:r w:rsidR="00C5622F">
        <w:rPr>
          <w:rFonts w:cs="Arial"/>
        </w:rPr>
        <w:t xml:space="preserve"> permitted Internal Purpose</w:t>
      </w:r>
      <w:r w:rsidR="007A5285">
        <w:rPr>
          <w:rFonts w:cs="Arial"/>
        </w:rPr>
        <w:t>. The Parties acknowledge that the Internal Purpose for one Party may vary from another Party’s permitted Internal Purpose</w:t>
      </w:r>
      <w:r w:rsidR="00C5622F">
        <w:rPr>
          <w:rFonts w:cs="Arial"/>
        </w:rPr>
        <w:t>.</w:t>
      </w:r>
    </w:p>
    <w:p w:rsidR="00965EEC" w:rsidRDefault="00965EEC" w:rsidP="00B20CA7">
      <w:pPr>
        <w:pStyle w:val="Heading3"/>
        <w:numPr>
          <w:ilvl w:val="2"/>
          <w:numId w:val="25"/>
        </w:numPr>
        <w:spacing w:before="120" w:after="120" w:line="240" w:lineRule="auto"/>
        <w:jc w:val="both"/>
        <w:rPr>
          <w:rFonts w:cs="Arial"/>
        </w:rPr>
      </w:pPr>
      <w:r>
        <w:rPr>
          <w:rFonts w:cs="Arial"/>
        </w:rPr>
        <w:t>The Parties acknowledge that the use of</w:t>
      </w:r>
      <w:r w:rsidRPr="001D09DC">
        <w:rPr>
          <w:rFonts w:cs="Arial"/>
        </w:rPr>
        <w:t xml:space="preserve"> </w:t>
      </w:r>
      <w:r w:rsidRPr="00161739">
        <w:rPr>
          <w:rFonts w:cs="Arial"/>
        </w:rPr>
        <w:t xml:space="preserve">another Party’s </w:t>
      </w:r>
      <w:r w:rsidRPr="001D09DC">
        <w:rPr>
          <w:rFonts w:cs="Arial"/>
        </w:rPr>
        <w:t xml:space="preserve">Background Intellectual Property will </w:t>
      </w:r>
      <w:r w:rsidR="00613053">
        <w:rPr>
          <w:rFonts w:cs="Arial"/>
        </w:rPr>
        <w:t>not</w:t>
      </w:r>
      <w:r w:rsidRPr="001D09DC">
        <w:rPr>
          <w:rFonts w:cs="Arial"/>
        </w:rPr>
        <w:t xml:space="preserve"> transfer </w:t>
      </w:r>
      <w:r w:rsidR="00613053">
        <w:rPr>
          <w:rFonts w:cs="Arial"/>
        </w:rPr>
        <w:t xml:space="preserve">to it </w:t>
      </w:r>
      <w:r w:rsidRPr="00BA3E1C">
        <w:rPr>
          <w:rFonts w:cs="Arial"/>
        </w:rPr>
        <w:t xml:space="preserve">any right of ownership, automatic licence or interest to </w:t>
      </w:r>
      <w:r w:rsidR="00613053">
        <w:rPr>
          <w:rFonts w:cs="Arial"/>
        </w:rPr>
        <w:t xml:space="preserve">that other </w:t>
      </w:r>
      <w:r>
        <w:rPr>
          <w:rFonts w:cs="Arial"/>
        </w:rPr>
        <w:t xml:space="preserve">Party’s </w:t>
      </w:r>
      <w:r w:rsidRPr="00BA3E1C">
        <w:rPr>
          <w:rFonts w:cs="Arial"/>
        </w:rPr>
        <w:t>Background Intellectual Property</w:t>
      </w:r>
      <w:r>
        <w:rPr>
          <w:rFonts w:cs="Arial"/>
        </w:rPr>
        <w:t>.</w:t>
      </w:r>
    </w:p>
    <w:p w:rsidR="005E56CE" w:rsidRDefault="005E56CE" w:rsidP="00B20CA7">
      <w:pPr>
        <w:pStyle w:val="Heading3"/>
        <w:numPr>
          <w:ilvl w:val="2"/>
          <w:numId w:val="25"/>
        </w:numPr>
        <w:spacing w:before="120" w:after="120" w:line="240" w:lineRule="auto"/>
        <w:jc w:val="both"/>
        <w:rPr>
          <w:rFonts w:cs="Arial"/>
        </w:rPr>
      </w:pPr>
      <w:r>
        <w:rPr>
          <w:rFonts w:cs="Arial"/>
        </w:rPr>
        <w:t xml:space="preserve">The Parties acknowledge </w:t>
      </w:r>
      <w:r w:rsidR="008B7016">
        <w:rPr>
          <w:rFonts w:cs="Arial"/>
        </w:rPr>
        <w:t>all</w:t>
      </w:r>
      <w:r>
        <w:rPr>
          <w:rFonts w:cs="Arial"/>
        </w:rPr>
        <w:t xml:space="preserve"> </w:t>
      </w:r>
      <w:r w:rsidR="008B7016">
        <w:rPr>
          <w:rFonts w:cs="Arial"/>
        </w:rPr>
        <w:t xml:space="preserve">Improvements </w:t>
      </w:r>
      <w:r>
        <w:rPr>
          <w:rFonts w:cs="Arial"/>
        </w:rPr>
        <w:t xml:space="preserve">made to a Party’s Background </w:t>
      </w:r>
      <w:r w:rsidRPr="001D09DC">
        <w:rPr>
          <w:rFonts w:cs="Arial"/>
        </w:rPr>
        <w:t>Intellectual Property</w:t>
      </w:r>
      <w:r>
        <w:rPr>
          <w:rFonts w:cs="Arial"/>
        </w:rPr>
        <w:t xml:space="preserve"> will vest in that </w:t>
      </w:r>
      <w:r w:rsidRPr="00CE3FA0">
        <w:rPr>
          <w:rFonts w:cs="Arial"/>
        </w:rPr>
        <w:t>Party absolutely</w:t>
      </w:r>
      <w:r>
        <w:rPr>
          <w:rFonts w:cs="Arial"/>
        </w:rPr>
        <w:t>.</w:t>
      </w:r>
    </w:p>
    <w:p w:rsidR="00A160E0" w:rsidRPr="008E26DC" w:rsidRDefault="00400414" w:rsidP="00C26673">
      <w:pPr>
        <w:pStyle w:val="Heading"/>
        <w:numPr>
          <w:ilvl w:val="0"/>
          <w:numId w:val="11"/>
        </w:numPr>
        <w:spacing w:before="240" w:beforeAutospacing="0" w:after="240" w:line="240" w:lineRule="auto"/>
        <w:ind w:hanging="720"/>
        <w:jc w:val="both"/>
        <w:rPr>
          <w:rFonts w:cs="Arial"/>
          <w:sz w:val="22"/>
          <w:szCs w:val="22"/>
        </w:rPr>
      </w:pPr>
      <w:r w:rsidRPr="001A1B54">
        <w:rPr>
          <w:rFonts w:cs="Arial"/>
          <w:sz w:val="22"/>
          <w:szCs w:val="22"/>
        </w:rPr>
        <w:t>PROJECT</w:t>
      </w:r>
      <w:r w:rsidRPr="00E20DC9">
        <w:rPr>
          <w:rFonts w:cs="Arial"/>
          <w:szCs w:val="22"/>
        </w:rPr>
        <w:t xml:space="preserve"> </w:t>
      </w:r>
      <w:bookmarkEnd w:id="7"/>
      <w:bookmarkEnd w:id="8"/>
      <w:r w:rsidR="00147BC5" w:rsidRPr="008E26DC">
        <w:rPr>
          <w:rFonts w:cs="Arial"/>
          <w:sz w:val="22"/>
          <w:szCs w:val="22"/>
        </w:rPr>
        <w:t>INTELLECTUAL PROPERTY</w:t>
      </w:r>
      <w:r w:rsidR="00A160E0" w:rsidRPr="008E26DC">
        <w:rPr>
          <w:rFonts w:cs="Arial"/>
          <w:sz w:val="22"/>
          <w:szCs w:val="22"/>
        </w:rPr>
        <w:t xml:space="preserve"> </w:t>
      </w:r>
    </w:p>
    <w:bookmarkEnd w:id="9"/>
    <w:bookmarkEnd w:id="10"/>
    <w:p w:rsidR="00400414" w:rsidRPr="009E6824" w:rsidRDefault="004F3B75" w:rsidP="00B20CA7">
      <w:pPr>
        <w:pStyle w:val="Heading3"/>
        <w:numPr>
          <w:ilvl w:val="0"/>
          <w:numId w:val="34"/>
        </w:numPr>
        <w:spacing w:before="120" w:after="120" w:line="240" w:lineRule="auto"/>
        <w:ind w:left="1418" w:hanging="709"/>
        <w:jc w:val="both"/>
        <w:rPr>
          <w:rFonts w:cs="Arial"/>
        </w:rPr>
      </w:pPr>
      <w:r w:rsidRPr="009E6824">
        <w:rPr>
          <w:rFonts w:cs="Arial"/>
        </w:rPr>
        <w:t xml:space="preserve">Unless the Parties have otherwise agreed in writing, the Parties agree that ownership of, and all right title and interest in all Project Intellectual Property (except for </w:t>
      </w:r>
      <w:r w:rsidRPr="00E20DC9">
        <w:rPr>
          <w:rFonts w:cs="Arial"/>
        </w:rPr>
        <w:t>copyright</w:t>
      </w:r>
      <w:r w:rsidRPr="009E6824">
        <w:rPr>
          <w:rFonts w:cs="Arial"/>
        </w:rPr>
        <w:t xml:space="preserve"> in a Student thesis) </w:t>
      </w:r>
      <w:r w:rsidRPr="00E20DC9">
        <w:rPr>
          <w:rFonts w:cs="Arial"/>
        </w:rPr>
        <w:t xml:space="preserve">however arising will vest in </w:t>
      </w:r>
      <w:r w:rsidR="00AA0E57" w:rsidRPr="009E6824">
        <w:rPr>
          <w:rFonts w:cs="Arial"/>
        </w:rPr>
        <w:t>in the manner specified in Schedule 1</w:t>
      </w:r>
      <w:r w:rsidR="001A320D">
        <w:rPr>
          <w:rFonts w:cs="Arial"/>
        </w:rPr>
        <w:t xml:space="preserve"> and the </w:t>
      </w:r>
      <w:r w:rsidR="00F05AEB">
        <w:rPr>
          <w:rFonts w:cs="Arial"/>
        </w:rPr>
        <w:t xml:space="preserve">Parties further agree </w:t>
      </w:r>
      <w:r w:rsidR="001A320D">
        <w:rPr>
          <w:rFonts w:cs="Arial"/>
        </w:rPr>
        <w:t xml:space="preserve">to comply with any terms of such </w:t>
      </w:r>
      <w:r w:rsidR="00F05AEB">
        <w:rPr>
          <w:rFonts w:cs="Arial"/>
        </w:rPr>
        <w:t xml:space="preserve">ownership </w:t>
      </w:r>
      <w:r w:rsidR="001A320D">
        <w:rPr>
          <w:rFonts w:cs="Arial"/>
        </w:rPr>
        <w:t xml:space="preserve">also specified in Schedule 1. </w:t>
      </w:r>
    </w:p>
    <w:p w:rsidR="00030DA3" w:rsidRPr="007D03A3" w:rsidRDefault="00400414" w:rsidP="00B20CA7">
      <w:pPr>
        <w:pStyle w:val="Heading3"/>
        <w:numPr>
          <w:ilvl w:val="0"/>
          <w:numId w:val="34"/>
        </w:numPr>
        <w:spacing w:before="120" w:after="120" w:line="240" w:lineRule="auto"/>
        <w:ind w:left="1418" w:hanging="709"/>
        <w:jc w:val="both"/>
        <w:rPr>
          <w:rFonts w:cs="Arial"/>
          <w:lang w:val="en-GB"/>
        </w:rPr>
      </w:pPr>
      <w:bookmarkStart w:id="14" w:name="_Ref327958110"/>
      <w:r w:rsidRPr="007D03A3">
        <w:rPr>
          <w:rFonts w:cs="Arial"/>
        </w:rPr>
        <w:t>Depending</w:t>
      </w:r>
      <w:r w:rsidR="00030DA3" w:rsidRPr="007D03A3">
        <w:rPr>
          <w:rFonts w:cs="Arial"/>
        </w:rPr>
        <w:t xml:space="preserve"> on whether or not the requirement for such an arrangement is applicable, the Parties agree that the Party responsible for any Student </w:t>
      </w:r>
      <w:r w:rsidRPr="007D03A3">
        <w:rPr>
          <w:rFonts w:cs="Arial"/>
        </w:rPr>
        <w:t xml:space="preserve">or any third party visitor for that matter, </w:t>
      </w:r>
      <w:r w:rsidR="00030DA3" w:rsidRPr="007D03A3">
        <w:rPr>
          <w:rFonts w:cs="Arial"/>
        </w:rPr>
        <w:t xml:space="preserve">must ensure that the Student </w:t>
      </w:r>
      <w:r w:rsidRPr="007D03A3">
        <w:rPr>
          <w:rFonts w:cs="Arial"/>
        </w:rPr>
        <w:t xml:space="preserve">and /or visitor </w:t>
      </w:r>
      <w:r w:rsidR="00030DA3" w:rsidRPr="007D03A3">
        <w:rPr>
          <w:rFonts w:cs="Arial"/>
        </w:rPr>
        <w:t xml:space="preserve">enters into a written agreement </w:t>
      </w:r>
      <w:r w:rsidRPr="007D03A3">
        <w:rPr>
          <w:rFonts w:cs="Arial"/>
          <w:lang w:val="en-GB"/>
        </w:rPr>
        <w:t>prior to the Student or third party visitor commencing any Project activities</w:t>
      </w:r>
      <w:r w:rsidRPr="007D03A3">
        <w:rPr>
          <w:rFonts w:cs="Arial"/>
        </w:rPr>
        <w:t xml:space="preserve"> </w:t>
      </w:r>
      <w:r w:rsidR="00030DA3" w:rsidRPr="007D03A3">
        <w:rPr>
          <w:rFonts w:cs="Arial"/>
        </w:rPr>
        <w:t xml:space="preserve">which </w:t>
      </w:r>
      <w:r w:rsidRPr="007D03A3">
        <w:rPr>
          <w:rFonts w:cs="Arial"/>
        </w:rPr>
        <w:t>contains terms that are b</w:t>
      </w:r>
      <w:r w:rsidR="00030DA3" w:rsidRPr="007D03A3">
        <w:rPr>
          <w:rFonts w:cs="Arial"/>
        </w:rPr>
        <w:t>oth consistent with</w:t>
      </w:r>
      <w:r w:rsidR="00030DA3" w:rsidRPr="007D03A3">
        <w:rPr>
          <w:rFonts w:cs="Arial"/>
          <w:lang w:val="en-GB"/>
        </w:rPr>
        <w:t xml:space="preserve"> the terms of ownership </w:t>
      </w:r>
      <w:r w:rsidRPr="007D03A3">
        <w:rPr>
          <w:rFonts w:cs="Arial"/>
          <w:lang w:val="en-GB"/>
        </w:rPr>
        <w:t xml:space="preserve">for Project Intellectual Property </w:t>
      </w:r>
      <w:r w:rsidR="00030DA3" w:rsidRPr="007D03A3">
        <w:rPr>
          <w:rFonts w:cs="Arial"/>
          <w:lang w:val="en-GB"/>
        </w:rPr>
        <w:t>specified in the Schedule</w:t>
      </w:r>
      <w:r w:rsidRPr="007D03A3">
        <w:rPr>
          <w:rFonts w:cs="Arial"/>
          <w:lang w:val="en-GB"/>
        </w:rPr>
        <w:t xml:space="preserve"> and with the use of those Project Materials </w:t>
      </w:r>
      <w:r w:rsidR="004B7296" w:rsidRPr="007D03A3">
        <w:rPr>
          <w:rFonts w:cs="Arial"/>
          <w:lang w:val="en-GB"/>
        </w:rPr>
        <w:t>(that incorporate the</w:t>
      </w:r>
      <w:r w:rsidRPr="007D03A3">
        <w:rPr>
          <w:rFonts w:cs="Arial"/>
          <w:lang w:val="en-GB"/>
        </w:rPr>
        <w:t xml:space="preserve"> Project Intellectual Property</w:t>
      </w:r>
      <w:r w:rsidR="004B7296" w:rsidRPr="007D03A3">
        <w:rPr>
          <w:rFonts w:cs="Arial"/>
          <w:lang w:val="en-GB"/>
        </w:rPr>
        <w:t>)</w:t>
      </w:r>
      <w:r w:rsidRPr="007D03A3">
        <w:rPr>
          <w:rFonts w:cs="Arial"/>
          <w:lang w:val="en-GB"/>
        </w:rPr>
        <w:t xml:space="preserve"> </w:t>
      </w:r>
      <w:r w:rsidR="004B7296" w:rsidRPr="007D03A3">
        <w:rPr>
          <w:rFonts w:cs="Arial"/>
          <w:lang w:val="en-GB"/>
        </w:rPr>
        <w:t xml:space="preserve">by </w:t>
      </w:r>
      <w:r w:rsidRPr="007D03A3">
        <w:rPr>
          <w:rFonts w:cs="Arial"/>
          <w:lang w:val="en-GB"/>
        </w:rPr>
        <w:t xml:space="preserve">each respective Party </w:t>
      </w:r>
      <w:bookmarkEnd w:id="14"/>
      <w:r w:rsidR="004B7296" w:rsidRPr="007D03A3">
        <w:rPr>
          <w:rFonts w:cs="Arial"/>
          <w:lang w:val="en-GB"/>
        </w:rPr>
        <w:t>for their Internal Purposes.</w:t>
      </w:r>
    </w:p>
    <w:p w:rsidR="007850C6" w:rsidRPr="008F16EE" w:rsidRDefault="009C76A8" w:rsidP="00E9287D">
      <w:pPr>
        <w:pStyle w:val="Heading"/>
        <w:numPr>
          <w:ilvl w:val="0"/>
          <w:numId w:val="11"/>
        </w:numPr>
        <w:spacing w:after="100" w:afterAutospacing="1" w:line="240" w:lineRule="auto"/>
        <w:ind w:hanging="720"/>
        <w:jc w:val="both"/>
        <w:rPr>
          <w:rFonts w:cs="Arial"/>
          <w:sz w:val="22"/>
          <w:szCs w:val="22"/>
        </w:rPr>
      </w:pPr>
      <w:bookmarkStart w:id="15" w:name="_Ref447206042"/>
      <w:r>
        <w:rPr>
          <w:rFonts w:cs="Arial"/>
          <w:sz w:val="22"/>
          <w:szCs w:val="22"/>
        </w:rPr>
        <w:t>WARRANTIES</w:t>
      </w:r>
      <w:bookmarkEnd w:id="15"/>
    </w:p>
    <w:p w:rsidR="009C76A8" w:rsidRPr="009C76A8" w:rsidRDefault="009C76A8" w:rsidP="00B20CA7">
      <w:pPr>
        <w:pStyle w:val="Heading3"/>
        <w:numPr>
          <w:ilvl w:val="2"/>
          <w:numId w:val="32"/>
        </w:numPr>
        <w:spacing w:before="120" w:after="120" w:line="240" w:lineRule="auto"/>
        <w:jc w:val="both"/>
        <w:rPr>
          <w:rFonts w:cs="Arial"/>
          <w:bCs w:val="0"/>
          <w:szCs w:val="22"/>
        </w:rPr>
      </w:pPr>
      <w:bookmarkStart w:id="16" w:name="_Ref197837472"/>
      <w:bookmarkStart w:id="17" w:name="_Ref441745795"/>
      <w:bookmarkStart w:id="18" w:name="_Ref442880140"/>
      <w:bookmarkEnd w:id="11"/>
      <w:r w:rsidRPr="009C76A8">
        <w:rPr>
          <w:rFonts w:cs="Arial"/>
          <w:bCs w:val="0"/>
          <w:szCs w:val="22"/>
        </w:rPr>
        <w:t>Each Party warrants that</w:t>
      </w:r>
      <w:bookmarkEnd w:id="16"/>
      <w:r w:rsidRPr="009C76A8">
        <w:rPr>
          <w:rFonts w:cs="Arial"/>
          <w:bCs w:val="0"/>
          <w:szCs w:val="22"/>
        </w:rPr>
        <w:t xml:space="preserve"> it either owns, or is properly licensed to use, its Background IP and that it has the right to grant the licences in clause </w:t>
      </w:r>
      <w:r w:rsidRPr="009C76A8">
        <w:rPr>
          <w:rFonts w:cs="Arial"/>
          <w:bCs w:val="0"/>
          <w:szCs w:val="22"/>
        </w:rPr>
        <w:fldChar w:fldCharType="begin"/>
      </w:r>
      <w:r w:rsidRPr="009C76A8">
        <w:rPr>
          <w:rFonts w:cs="Arial"/>
          <w:bCs w:val="0"/>
          <w:szCs w:val="22"/>
        </w:rPr>
        <w:instrText xml:space="preserve"> REF _Ref446401913 \r \h </w:instrText>
      </w:r>
      <w:r>
        <w:rPr>
          <w:rFonts w:cs="Arial"/>
          <w:bCs w:val="0"/>
          <w:szCs w:val="22"/>
        </w:rPr>
        <w:instrText xml:space="preserve"> \* MERGEFORMAT </w:instrText>
      </w:r>
      <w:r w:rsidRPr="009C76A8">
        <w:rPr>
          <w:rFonts w:cs="Arial"/>
          <w:bCs w:val="0"/>
          <w:szCs w:val="22"/>
        </w:rPr>
      </w:r>
      <w:r w:rsidRPr="009C76A8">
        <w:rPr>
          <w:rFonts w:cs="Arial"/>
          <w:bCs w:val="0"/>
          <w:szCs w:val="22"/>
        </w:rPr>
        <w:fldChar w:fldCharType="separate"/>
      </w:r>
      <w:r w:rsidR="000B2FE3">
        <w:rPr>
          <w:rFonts w:cs="Arial"/>
          <w:bCs w:val="0"/>
          <w:szCs w:val="22"/>
        </w:rPr>
        <w:t>4</w:t>
      </w:r>
      <w:r w:rsidRPr="009C76A8">
        <w:rPr>
          <w:rFonts w:cs="Arial"/>
          <w:bCs w:val="0"/>
          <w:szCs w:val="22"/>
        </w:rPr>
        <w:fldChar w:fldCharType="end"/>
      </w:r>
      <w:r w:rsidRPr="009C76A8">
        <w:rPr>
          <w:rFonts w:cs="Arial"/>
          <w:bCs w:val="0"/>
          <w:szCs w:val="22"/>
        </w:rPr>
        <w:t xml:space="preserve">(a). </w:t>
      </w:r>
    </w:p>
    <w:p w:rsidR="009C76A8" w:rsidRDefault="009C76A8" w:rsidP="00B20CA7">
      <w:pPr>
        <w:pStyle w:val="Heading3"/>
        <w:numPr>
          <w:ilvl w:val="2"/>
          <w:numId w:val="32"/>
        </w:numPr>
        <w:spacing w:before="120" w:after="120" w:line="240" w:lineRule="auto"/>
        <w:jc w:val="both"/>
        <w:rPr>
          <w:rFonts w:cs="Arial"/>
          <w:bCs w:val="0"/>
          <w:szCs w:val="22"/>
        </w:rPr>
      </w:pPr>
      <w:r>
        <w:rPr>
          <w:rFonts w:cs="Arial"/>
          <w:bCs w:val="0"/>
          <w:szCs w:val="22"/>
        </w:rPr>
        <w:t xml:space="preserve">The Parties warrant that they will each carry out their respective obligations in this Agreement </w:t>
      </w:r>
      <w:r w:rsidRPr="00213179">
        <w:rPr>
          <w:rFonts w:cs="Arial"/>
          <w:bCs w:val="0"/>
          <w:szCs w:val="22"/>
        </w:rPr>
        <w:t>using all due care and skill e</w:t>
      </w:r>
      <w:r>
        <w:rPr>
          <w:rFonts w:cs="Arial"/>
          <w:bCs w:val="0"/>
          <w:szCs w:val="22"/>
        </w:rPr>
        <w:t xml:space="preserve">xpected of a party conducting research for a </w:t>
      </w:r>
      <w:r w:rsidRPr="00213179">
        <w:rPr>
          <w:rFonts w:cs="Arial"/>
          <w:bCs w:val="0"/>
          <w:szCs w:val="22"/>
        </w:rPr>
        <w:t xml:space="preserve">project </w:t>
      </w:r>
      <w:r>
        <w:rPr>
          <w:rFonts w:cs="Arial"/>
          <w:bCs w:val="0"/>
          <w:szCs w:val="22"/>
        </w:rPr>
        <w:t xml:space="preserve">not unlike </w:t>
      </w:r>
      <w:r w:rsidRPr="00213179">
        <w:rPr>
          <w:rFonts w:cs="Arial"/>
          <w:bCs w:val="0"/>
          <w:szCs w:val="22"/>
        </w:rPr>
        <w:t>the Project</w:t>
      </w:r>
      <w:r>
        <w:rPr>
          <w:rFonts w:cs="Arial"/>
          <w:bCs w:val="0"/>
          <w:szCs w:val="22"/>
        </w:rPr>
        <w:t xml:space="preserve"> being conducted by the Parties. </w:t>
      </w:r>
    </w:p>
    <w:p w:rsidR="008E01AA" w:rsidRPr="00C26673" w:rsidRDefault="0074227D" w:rsidP="00B20CA7">
      <w:pPr>
        <w:pStyle w:val="Heading3"/>
        <w:numPr>
          <w:ilvl w:val="2"/>
          <w:numId w:val="32"/>
        </w:numPr>
        <w:spacing w:before="120" w:after="120" w:line="240" w:lineRule="auto"/>
        <w:jc w:val="both"/>
        <w:rPr>
          <w:rFonts w:cs="Arial"/>
          <w:bCs w:val="0"/>
          <w:szCs w:val="22"/>
        </w:rPr>
      </w:pPr>
      <w:r w:rsidRPr="00C26673">
        <w:rPr>
          <w:rFonts w:cs="Arial"/>
          <w:bCs w:val="0"/>
          <w:szCs w:val="22"/>
        </w:rPr>
        <w:t xml:space="preserve">Each Party warrants to the </w:t>
      </w:r>
      <w:r w:rsidR="002862BF">
        <w:rPr>
          <w:rFonts w:cs="Arial"/>
          <w:bCs w:val="0"/>
          <w:szCs w:val="22"/>
        </w:rPr>
        <w:t>other Party</w:t>
      </w:r>
      <w:r w:rsidRPr="00C26673">
        <w:rPr>
          <w:rFonts w:cs="Arial"/>
          <w:bCs w:val="0"/>
          <w:szCs w:val="22"/>
        </w:rPr>
        <w:t xml:space="preserve"> that the person signing this Agreement on behalf of a Party has full power and the authority to enter into this Agreement and to bind that Party to the obligations set out in this Agreement.   Each Party also warrants to the </w:t>
      </w:r>
      <w:r w:rsidR="002862BF">
        <w:rPr>
          <w:rFonts w:cs="Arial"/>
          <w:bCs w:val="0"/>
          <w:szCs w:val="22"/>
        </w:rPr>
        <w:t>o</w:t>
      </w:r>
      <w:r w:rsidR="00681265" w:rsidRPr="00C26673">
        <w:rPr>
          <w:rFonts w:cs="Arial"/>
          <w:bCs w:val="0"/>
          <w:szCs w:val="22"/>
        </w:rPr>
        <w:t>ther Party</w:t>
      </w:r>
      <w:r w:rsidR="002862BF">
        <w:rPr>
          <w:rFonts w:cs="Arial"/>
          <w:bCs w:val="0"/>
          <w:szCs w:val="22"/>
        </w:rPr>
        <w:t xml:space="preserve"> </w:t>
      </w:r>
      <w:r w:rsidRPr="00C26673">
        <w:rPr>
          <w:rFonts w:cs="Arial"/>
          <w:bCs w:val="0"/>
          <w:szCs w:val="22"/>
        </w:rPr>
        <w:t>that they each have full power and capacity, including all resources required of that Party to support the collaboration and to participate in the conduct of the Project.</w:t>
      </w:r>
    </w:p>
    <w:p w:rsidR="002E5270" w:rsidRPr="009E6824" w:rsidRDefault="0074227D" w:rsidP="00B20CA7">
      <w:pPr>
        <w:pStyle w:val="Heading3"/>
        <w:numPr>
          <w:ilvl w:val="2"/>
          <w:numId w:val="32"/>
        </w:numPr>
        <w:spacing w:before="120" w:after="120" w:line="240" w:lineRule="auto"/>
        <w:jc w:val="both"/>
        <w:rPr>
          <w:rFonts w:cs="Arial"/>
          <w:bCs w:val="0"/>
          <w:szCs w:val="22"/>
        </w:rPr>
      </w:pPr>
      <w:r w:rsidRPr="00C26673">
        <w:rPr>
          <w:rFonts w:cs="Arial"/>
          <w:bCs w:val="0"/>
          <w:szCs w:val="22"/>
        </w:rPr>
        <w:lastRenderedPageBreak/>
        <w:t>Each Party warrants that it is not aware of any matter, fact or circumstance that is likely</w:t>
      </w:r>
      <w:r w:rsidRPr="00BA3E1C">
        <w:rPr>
          <w:rFonts w:cs="Arial"/>
          <w:bCs w:val="0"/>
          <w:szCs w:val="22"/>
        </w:rPr>
        <w:t xml:space="preserve"> to adversely affect its ability to meet its obligations in relation </w:t>
      </w:r>
      <w:r w:rsidRPr="00406628">
        <w:rPr>
          <w:rFonts w:cs="Arial"/>
          <w:bCs w:val="0"/>
          <w:szCs w:val="22"/>
        </w:rPr>
        <w:t xml:space="preserve">to the conduct of the Project, but if, during the term of this Agreement </w:t>
      </w:r>
      <w:r w:rsidR="00CE3FA0">
        <w:rPr>
          <w:rFonts w:cs="Arial"/>
          <w:bCs w:val="0"/>
          <w:szCs w:val="22"/>
        </w:rPr>
        <w:t>an event or</w:t>
      </w:r>
      <w:r w:rsidR="00CE3FA0" w:rsidRPr="00F60504">
        <w:rPr>
          <w:rFonts w:cs="Arial"/>
          <w:lang w:val="en-US"/>
        </w:rPr>
        <w:t xml:space="preserve"> thing </w:t>
      </w:r>
      <w:r w:rsidR="00CE3FA0">
        <w:rPr>
          <w:rFonts w:cs="Arial"/>
          <w:lang w:val="en-US"/>
        </w:rPr>
        <w:t xml:space="preserve">occurs </w:t>
      </w:r>
      <w:r w:rsidR="00CE3FA0" w:rsidRPr="00C26673">
        <w:rPr>
          <w:rFonts w:cs="Arial"/>
          <w:bCs w:val="0"/>
          <w:iCs/>
          <w:lang w:val="en-US"/>
        </w:rPr>
        <w:t>that may hinder or affect the Project</w:t>
      </w:r>
      <w:r w:rsidR="00CE3FA0" w:rsidRPr="00F60504">
        <w:rPr>
          <w:rFonts w:cs="Arial"/>
          <w:lang w:val="en-US"/>
        </w:rPr>
        <w:t xml:space="preserve"> in any way</w:t>
      </w:r>
      <w:r w:rsidR="00CE3FA0">
        <w:rPr>
          <w:rFonts w:cs="Arial"/>
          <w:bCs w:val="0"/>
          <w:szCs w:val="22"/>
        </w:rPr>
        <w:t xml:space="preserve">, or </w:t>
      </w:r>
      <w:r w:rsidRPr="00406628">
        <w:rPr>
          <w:rFonts w:cs="Arial"/>
          <w:bCs w:val="0"/>
          <w:szCs w:val="22"/>
        </w:rPr>
        <w:t>a conflict</w:t>
      </w:r>
      <w:r w:rsidR="00CE3FA0">
        <w:rPr>
          <w:rFonts w:cs="Arial"/>
          <w:bCs w:val="0"/>
          <w:szCs w:val="22"/>
        </w:rPr>
        <w:t xml:space="preserve"> of interest arises</w:t>
      </w:r>
      <w:r w:rsidRPr="00406628">
        <w:rPr>
          <w:rFonts w:cs="Arial"/>
          <w:bCs w:val="0"/>
          <w:szCs w:val="22"/>
        </w:rPr>
        <w:t xml:space="preserve">, or </w:t>
      </w:r>
      <w:r w:rsidR="00CE3FA0">
        <w:rPr>
          <w:rFonts w:cs="Arial"/>
          <w:bCs w:val="0"/>
          <w:szCs w:val="22"/>
        </w:rPr>
        <w:t>a Party becomes aware of the potential for either occurring</w:t>
      </w:r>
      <w:r w:rsidRPr="00406628">
        <w:rPr>
          <w:rFonts w:cs="Arial"/>
          <w:bCs w:val="0"/>
          <w:szCs w:val="22"/>
        </w:rPr>
        <w:t xml:space="preserve">, </w:t>
      </w:r>
      <w:r w:rsidRPr="009A72AC">
        <w:rPr>
          <w:rFonts w:cs="Arial"/>
          <w:bCs w:val="0"/>
          <w:szCs w:val="22"/>
        </w:rPr>
        <w:t xml:space="preserve">it </w:t>
      </w:r>
      <w:r w:rsidR="00AD6938" w:rsidRPr="00AA0E57">
        <w:rPr>
          <w:rFonts w:cs="Arial"/>
          <w:bCs w:val="0"/>
          <w:szCs w:val="22"/>
        </w:rPr>
        <w:t>will</w:t>
      </w:r>
      <w:r w:rsidRPr="00AA0E57">
        <w:rPr>
          <w:rFonts w:cs="Arial"/>
          <w:bCs w:val="0"/>
          <w:szCs w:val="22"/>
        </w:rPr>
        <w:t xml:space="preserve"> notify the </w:t>
      </w:r>
      <w:r w:rsidR="002862BF" w:rsidRPr="00AA0E57">
        <w:rPr>
          <w:rFonts w:cs="Arial"/>
          <w:bCs w:val="0"/>
          <w:szCs w:val="22"/>
        </w:rPr>
        <w:t>other Party</w:t>
      </w:r>
      <w:r w:rsidRPr="00AA0E57">
        <w:rPr>
          <w:rFonts w:cs="Arial"/>
          <w:bCs w:val="0"/>
          <w:szCs w:val="22"/>
        </w:rPr>
        <w:t xml:space="preserve"> immediately in writing</w:t>
      </w:r>
      <w:r w:rsidR="00CE3FA0" w:rsidRPr="009E6824">
        <w:rPr>
          <w:rFonts w:cs="Arial"/>
          <w:bCs w:val="0"/>
          <w:szCs w:val="22"/>
        </w:rPr>
        <w:t>.</w:t>
      </w:r>
    </w:p>
    <w:p w:rsidR="007E2E50" w:rsidRPr="009E6824" w:rsidRDefault="008F16EE" w:rsidP="00E9287D">
      <w:pPr>
        <w:pStyle w:val="Heading"/>
        <w:numPr>
          <w:ilvl w:val="0"/>
          <w:numId w:val="11"/>
        </w:numPr>
        <w:spacing w:after="240" w:line="240" w:lineRule="auto"/>
        <w:ind w:hanging="720"/>
        <w:jc w:val="both"/>
        <w:rPr>
          <w:rFonts w:cs="Arial"/>
          <w:sz w:val="22"/>
          <w:szCs w:val="22"/>
        </w:rPr>
      </w:pPr>
      <w:bookmarkStart w:id="19" w:name="_Ref446339684"/>
      <w:bookmarkStart w:id="20" w:name="_Toc463929175"/>
      <w:bookmarkStart w:id="21" w:name="_Toc468682993"/>
      <w:bookmarkStart w:id="22" w:name="_Toc468781216"/>
      <w:bookmarkStart w:id="23" w:name="_Toc468788497"/>
      <w:bookmarkStart w:id="24" w:name="_Toc468849716"/>
      <w:bookmarkStart w:id="25" w:name="_Toc468849947"/>
      <w:bookmarkStart w:id="26" w:name="_Toc468852086"/>
      <w:bookmarkStart w:id="27" w:name="_Toc23924840"/>
      <w:bookmarkStart w:id="28" w:name="_Ref46026071"/>
      <w:bookmarkStart w:id="29" w:name="_Ref53205161"/>
      <w:bookmarkStart w:id="30" w:name="_Ref53563004"/>
      <w:bookmarkStart w:id="31" w:name="_Toc327377939"/>
      <w:bookmarkStart w:id="32" w:name="_Toc363815568"/>
      <w:bookmarkStart w:id="33" w:name="_Toc373832412"/>
      <w:bookmarkEnd w:id="17"/>
      <w:bookmarkEnd w:id="18"/>
      <w:r w:rsidRPr="009E6824">
        <w:rPr>
          <w:rFonts w:cs="Arial"/>
          <w:sz w:val="22"/>
          <w:szCs w:val="22"/>
        </w:rPr>
        <w:t>CONFIDENTIAL INFORMATION AND PRIVACY</w:t>
      </w:r>
      <w:bookmarkEnd w:id="19"/>
      <w:r w:rsidRPr="009E6824">
        <w:rPr>
          <w:rFonts w:cs="Arial"/>
          <w:sz w:val="22"/>
          <w:szCs w:val="22"/>
        </w:rPr>
        <w:t xml:space="preserve"> </w:t>
      </w:r>
    </w:p>
    <w:p w:rsidR="00244EBA" w:rsidRPr="009E6824" w:rsidRDefault="007E2E50" w:rsidP="00B20CA7">
      <w:pPr>
        <w:pStyle w:val="Heading3"/>
        <w:numPr>
          <w:ilvl w:val="0"/>
          <w:numId w:val="36"/>
        </w:numPr>
        <w:spacing w:before="120" w:after="120" w:line="240" w:lineRule="auto"/>
        <w:ind w:left="1418" w:hanging="709"/>
        <w:jc w:val="both"/>
        <w:rPr>
          <w:rFonts w:cs="Arial"/>
          <w:bCs w:val="0"/>
          <w:szCs w:val="22"/>
        </w:rPr>
      </w:pPr>
      <w:r w:rsidRPr="009E6824">
        <w:rPr>
          <w:rFonts w:cs="Arial"/>
          <w:bCs w:val="0"/>
          <w:szCs w:val="22"/>
        </w:rPr>
        <w:t xml:space="preserve">Subject to the remaining provisions of this clause </w:t>
      </w:r>
      <w:r w:rsidR="008F16EE" w:rsidRPr="009E6824">
        <w:rPr>
          <w:rFonts w:cs="Arial"/>
          <w:bCs w:val="0"/>
          <w:szCs w:val="22"/>
        </w:rPr>
        <w:fldChar w:fldCharType="begin"/>
      </w:r>
      <w:r w:rsidR="008F16EE" w:rsidRPr="009E6824">
        <w:rPr>
          <w:rFonts w:cs="Arial"/>
          <w:bCs w:val="0"/>
          <w:szCs w:val="22"/>
        </w:rPr>
        <w:instrText xml:space="preserve"> REF _Ref446339684 \w \h </w:instrText>
      </w:r>
      <w:r w:rsidR="00E9287D" w:rsidRPr="009E6824">
        <w:rPr>
          <w:rFonts w:cs="Arial"/>
          <w:bCs w:val="0"/>
          <w:szCs w:val="22"/>
        </w:rPr>
        <w:instrText xml:space="preserve"> \* MERGEFORMAT </w:instrText>
      </w:r>
      <w:r w:rsidR="008F16EE" w:rsidRPr="009E6824">
        <w:rPr>
          <w:rFonts w:cs="Arial"/>
          <w:bCs w:val="0"/>
          <w:szCs w:val="22"/>
        </w:rPr>
      </w:r>
      <w:r w:rsidR="008F16EE" w:rsidRPr="009E6824">
        <w:rPr>
          <w:rFonts w:cs="Arial"/>
          <w:bCs w:val="0"/>
          <w:szCs w:val="22"/>
        </w:rPr>
        <w:fldChar w:fldCharType="separate"/>
      </w:r>
      <w:r w:rsidR="000B2FE3">
        <w:rPr>
          <w:rFonts w:cs="Arial"/>
          <w:bCs w:val="0"/>
          <w:szCs w:val="22"/>
        </w:rPr>
        <w:t>7</w:t>
      </w:r>
      <w:r w:rsidR="008F16EE" w:rsidRPr="009E6824">
        <w:rPr>
          <w:rFonts w:cs="Arial"/>
          <w:bCs w:val="0"/>
          <w:szCs w:val="22"/>
        </w:rPr>
        <w:fldChar w:fldCharType="end"/>
      </w:r>
      <w:r w:rsidRPr="009E6824">
        <w:rPr>
          <w:rFonts w:cs="Arial"/>
          <w:bCs w:val="0"/>
          <w:szCs w:val="22"/>
        </w:rPr>
        <w:t xml:space="preserve">, each Party will treat </w:t>
      </w:r>
      <w:r w:rsidR="00CE3FA0" w:rsidRPr="009E6824">
        <w:rPr>
          <w:rFonts w:cs="Arial"/>
          <w:bCs w:val="0"/>
          <w:szCs w:val="22"/>
        </w:rPr>
        <w:t xml:space="preserve">the Project Materials and </w:t>
      </w:r>
      <w:r w:rsidRPr="009E6824">
        <w:rPr>
          <w:rFonts w:cs="Arial"/>
          <w:bCs w:val="0"/>
          <w:szCs w:val="22"/>
        </w:rPr>
        <w:t xml:space="preserve">all </w:t>
      </w:r>
      <w:r w:rsidRPr="00E20DC9">
        <w:rPr>
          <w:rFonts w:cs="Arial"/>
          <w:bCs w:val="0"/>
          <w:szCs w:val="22"/>
        </w:rPr>
        <w:t>information</w:t>
      </w:r>
      <w:r w:rsidRPr="009E6824">
        <w:rPr>
          <w:rFonts w:cs="Arial"/>
          <w:bCs w:val="0"/>
          <w:szCs w:val="22"/>
        </w:rPr>
        <w:t xml:space="preserve"> of the </w:t>
      </w:r>
      <w:r w:rsidR="002862BF" w:rsidRPr="009E6824">
        <w:rPr>
          <w:rFonts w:cs="Arial"/>
          <w:bCs w:val="0"/>
          <w:szCs w:val="22"/>
        </w:rPr>
        <w:t>other Party</w:t>
      </w:r>
      <w:r w:rsidRPr="009E6824">
        <w:rPr>
          <w:rFonts w:cs="Arial"/>
          <w:bCs w:val="0"/>
          <w:szCs w:val="22"/>
        </w:rPr>
        <w:t xml:space="preserve"> as confidential and will not, without the consent of the </w:t>
      </w:r>
      <w:r w:rsidR="002862BF" w:rsidRPr="009E6824">
        <w:rPr>
          <w:rFonts w:cs="Arial"/>
          <w:bCs w:val="0"/>
          <w:szCs w:val="22"/>
        </w:rPr>
        <w:t xml:space="preserve">other Party </w:t>
      </w:r>
      <w:r w:rsidRPr="009E6824">
        <w:rPr>
          <w:rFonts w:cs="Arial"/>
          <w:bCs w:val="0"/>
          <w:szCs w:val="22"/>
        </w:rPr>
        <w:t xml:space="preserve">disclose or permit the </w:t>
      </w:r>
      <w:r w:rsidR="002862BF" w:rsidRPr="009E6824">
        <w:rPr>
          <w:rFonts w:cs="Arial"/>
          <w:bCs w:val="0"/>
          <w:szCs w:val="22"/>
        </w:rPr>
        <w:t xml:space="preserve">other Party’s </w:t>
      </w:r>
      <w:r w:rsidRPr="009E6824">
        <w:rPr>
          <w:rFonts w:cs="Arial"/>
          <w:bCs w:val="0"/>
          <w:szCs w:val="22"/>
        </w:rPr>
        <w:t xml:space="preserve">information to be disclosed to anyone other than its </w:t>
      </w:r>
      <w:r w:rsidRPr="00E20DC9">
        <w:rPr>
          <w:rFonts w:cs="Arial"/>
          <w:bCs w:val="0"/>
          <w:szCs w:val="22"/>
        </w:rPr>
        <w:t xml:space="preserve">Personnel </w:t>
      </w:r>
      <w:r w:rsidR="00CE3FA0" w:rsidRPr="009E6824">
        <w:rPr>
          <w:rFonts w:cs="Arial"/>
          <w:bCs w:val="0"/>
          <w:szCs w:val="22"/>
        </w:rPr>
        <w:t xml:space="preserve">on a need to know basis </w:t>
      </w:r>
      <w:r w:rsidRPr="009E6824">
        <w:rPr>
          <w:rFonts w:cs="Arial"/>
          <w:bCs w:val="0"/>
          <w:szCs w:val="22"/>
        </w:rPr>
        <w:t xml:space="preserve">or allow the Confidential Information to be used, </w:t>
      </w:r>
      <w:r w:rsidRPr="00E20DC9">
        <w:rPr>
          <w:rFonts w:cs="Arial"/>
          <w:bCs w:val="0"/>
          <w:szCs w:val="22"/>
        </w:rPr>
        <w:t xml:space="preserve">except for the sole purpose </w:t>
      </w:r>
      <w:r w:rsidR="00A51C8A" w:rsidRPr="009E6824">
        <w:rPr>
          <w:rFonts w:cs="Arial"/>
          <w:bCs w:val="0"/>
          <w:szCs w:val="22"/>
        </w:rPr>
        <w:t xml:space="preserve">of a </w:t>
      </w:r>
      <w:r w:rsidRPr="009E6824">
        <w:rPr>
          <w:rFonts w:cs="Arial"/>
          <w:bCs w:val="0"/>
          <w:szCs w:val="22"/>
        </w:rPr>
        <w:t>Party being able to conduct the Project and to comply with their respective obligations</w:t>
      </w:r>
      <w:r w:rsidR="000370AF" w:rsidRPr="009E6824">
        <w:rPr>
          <w:rFonts w:cs="Arial"/>
          <w:bCs w:val="0"/>
          <w:szCs w:val="22"/>
        </w:rPr>
        <w:t>.</w:t>
      </w:r>
      <w:r w:rsidRPr="009E6824">
        <w:rPr>
          <w:rFonts w:cs="Arial"/>
          <w:bCs w:val="0"/>
          <w:szCs w:val="22"/>
        </w:rPr>
        <w:t xml:space="preserve"> </w:t>
      </w:r>
      <w:r w:rsidR="00244EBA" w:rsidRPr="009E6824">
        <w:rPr>
          <w:rFonts w:cs="Arial"/>
          <w:bCs w:val="0"/>
          <w:szCs w:val="22"/>
        </w:rPr>
        <w:t xml:space="preserve"> </w:t>
      </w:r>
    </w:p>
    <w:p w:rsidR="001401FD" w:rsidRPr="001D15B0" w:rsidRDefault="00244EBA" w:rsidP="00B20CA7">
      <w:pPr>
        <w:pStyle w:val="Heading3"/>
        <w:numPr>
          <w:ilvl w:val="0"/>
          <w:numId w:val="36"/>
        </w:numPr>
        <w:spacing w:before="120" w:after="120" w:line="240" w:lineRule="auto"/>
        <w:ind w:left="1418" w:hanging="709"/>
        <w:jc w:val="both"/>
        <w:rPr>
          <w:rFonts w:cs="Arial"/>
          <w:szCs w:val="22"/>
        </w:rPr>
      </w:pPr>
      <w:r w:rsidRPr="009E6824">
        <w:rPr>
          <w:rFonts w:cs="Arial"/>
          <w:bCs w:val="0"/>
          <w:szCs w:val="22"/>
        </w:rPr>
        <w:t>The Parties</w:t>
      </w:r>
      <w:r w:rsidRPr="009E6824">
        <w:rPr>
          <w:rFonts w:cs="Arial"/>
        </w:rPr>
        <w:t xml:space="preserve"> </w:t>
      </w:r>
      <w:r w:rsidR="00613053" w:rsidRPr="009E6824">
        <w:rPr>
          <w:rFonts w:cs="Arial"/>
        </w:rPr>
        <w:t>must</w:t>
      </w:r>
      <w:r w:rsidRPr="009E6824">
        <w:rPr>
          <w:rFonts w:cs="Arial"/>
        </w:rPr>
        <w:t xml:space="preserve"> </w:t>
      </w:r>
      <w:r w:rsidR="00CE3FA0" w:rsidRPr="009E6824">
        <w:rPr>
          <w:rFonts w:cs="Arial"/>
        </w:rPr>
        <w:t xml:space="preserve">keep Confidential Information secure and </w:t>
      </w:r>
      <w:r w:rsidRPr="009E6824">
        <w:rPr>
          <w:rFonts w:cs="Arial"/>
        </w:rPr>
        <w:t xml:space="preserve">comply at all times </w:t>
      </w:r>
      <w:r w:rsidR="009A72AC" w:rsidRPr="009E6824">
        <w:rPr>
          <w:rFonts w:cs="Arial"/>
        </w:rPr>
        <w:t xml:space="preserve">(and </w:t>
      </w:r>
      <w:r w:rsidRPr="009E6824">
        <w:rPr>
          <w:rFonts w:cs="Arial"/>
        </w:rPr>
        <w:t>ensure their Personnel also comply</w:t>
      </w:r>
      <w:r w:rsidR="009A72AC" w:rsidRPr="009E6824">
        <w:rPr>
          <w:rFonts w:cs="Arial"/>
        </w:rPr>
        <w:t>)</w:t>
      </w:r>
      <w:r w:rsidR="00613053" w:rsidRPr="009E6824">
        <w:rPr>
          <w:rFonts w:cs="Arial"/>
        </w:rPr>
        <w:t xml:space="preserve">, </w:t>
      </w:r>
      <w:r w:rsidRPr="009E6824">
        <w:rPr>
          <w:rFonts w:cs="Arial"/>
        </w:rPr>
        <w:t>with Health and Privacy Legislation relating t</w:t>
      </w:r>
      <w:r w:rsidR="00613053" w:rsidRPr="009E6824">
        <w:rPr>
          <w:rFonts w:cs="Arial"/>
        </w:rPr>
        <w:t>o</w:t>
      </w:r>
      <w:r w:rsidRPr="009E6824">
        <w:rPr>
          <w:rFonts w:cs="Arial"/>
        </w:rPr>
        <w:t xml:space="preserve"> collection</w:t>
      </w:r>
      <w:r w:rsidRPr="00AA0E57">
        <w:rPr>
          <w:rFonts w:cs="Arial"/>
          <w:szCs w:val="22"/>
        </w:rPr>
        <w:t>, storage, use or disclosure of Personal Information</w:t>
      </w:r>
      <w:r w:rsidR="001F08CA" w:rsidRPr="009E6824">
        <w:rPr>
          <w:rFonts w:cs="Arial"/>
          <w:szCs w:val="22"/>
        </w:rPr>
        <w:t>.</w:t>
      </w:r>
      <w:r w:rsidR="001401FD">
        <w:rPr>
          <w:rFonts w:cs="Arial"/>
          <w:szCs w:val="22"/>
        </w:rPr>
        <w:t xml:space="preserve"> </w:t>
      </w:r>
      <w:r w:rsidR="001401FD" w:rsidRPr="001D15B0">
        <w:rPr>
          <w:rFonts w:cs="Arial"/>
          <w:bCs w:val="0"/>
          <w:szCs w:val="22"/>
        </w:rPr>
        <w:t>If a Party is required to disclose or provide Confidential Information or any part of the Confidential</w:t>
      </w:r>
      <w:r w:rsidR="001401FD" w:rsidRPr="001D15B0">
        <w:rPr>
          <w:rFonts w:cs="Arial"/>
          <w:szCs w:val="22"/>
        </w:rPr>
        <w:t xml:space="preserve"> Information pursuant to an applicable law or regulation that Party agrees to immediately notify the other Party of the intended disclosure and </w:t>
      </w:r>
      <w:r w:rsidR="001401FD" w:rsidRPr="001B2A78">
        <w:rPr>
          <w:rFonts w:cs="Arial"/>
          <w:bCs w:val="0"/>
          <w:szCs w:val="22"/>
        </w:rPr>
        <w:t>provide</w:t>
      </w:r>
      <w:r w:rsidR="001401FD" w:rsidRPr="001D15B0">
        <w:rPr>
          <w:rFonts w:cs="Arial"/>
          <w:szCs w:val="22"/>
        </w:rPr>
        <w:t xml:space="preserve"> that Party with a reasonable opportunity to either contest to the disclosure, to limit the scope of disclosure or to otherwise subject the disclosure to obligations of confidence where it is possible.  The exception here will be a permitted disclosure of Personal Information if such disclosure is required of a Party under order or request of the applicable Health and Privacy Legislation or </w:t>
      </w:r>
      <w:r w:rsidR="00112B51">
        <w:rPr>
          <w:rFonts w:cs="Arial"/>
          <w:szCs w:val="22"/>
        </w:rPr>
        <w:t>any other Confidential Information</w:t>
      </w:r>
      <w:r w:rsidR="001401FD" w:rsidRPr="001D15B0">
        <w:rPr>
          <w:rFonts w:cs="Arial"/>
          <w:szCs w:val="22"/>
        </w:rPr>
        <w:t xml:space="preserve"> </w:t>
      </w:r>
      <w:r w:rsidR="001401FD">
        <w:rPr>
          <w:rFonts w:cs="Arial"/>
          <w:szCs w:val="22"/>
        </w:rPr>
        <w:t xml:space="preserve">disclosed by a Party </w:t>
      </w:r>
      <w:r w:rsidR="001401FD" w:rsidRPr="001D15B0">
        <w:rPr>
          <w:rFonts w:cs="Arial"/>
          <w:szCs w:val="22"/>
        </w:rPr>
        <w:t>for the purposes of monitoring by the relevant Ethics Committee</w:t>
      </w:r>
      <w:r w:rsidR="001401FD">
        <w:rPr>
          <w:rFonts w:cs="Arial"/>
          <w:szCs w:val="22"/>
        </w:rPr>
        <w:t>.</w:t>
      </w:r>
    </w:p>
    <w:p w:rsidR="003B25C1" w:rsidRPr="009E6824" w:rsidRDefault="00DD7528" w:rsidP="00E9287D">
      <w:pPr>
        <w:pStyle w:val="Heading"/>
        <w:numPr>
          <w:ilvl w:val="0"/>
          <w:numId w:val="11"/>
        </w:numPr>
        <w:spacing w:after="240" w:line="240" w:lineRule="auto"/>
        <w:ind w:hanging="720"/>
        <w:jc w:val="both"/>
        <w:rPr>
          <w:rFonts w:cs="Arial"/>
          <w:sz w:val="22"/>
          <w:szCs w:val="22"/>
          <w:lang w:val="en-US"/>
        </w:rPr>
      </w:pPr>
      <w:bookmarkStart w:id="34" w:name="_Ref442699025"/>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9E6824">
        <w:rPr>
          <w:rFonts w:cs="Arial"/>
          <w:sz w:val="22"/>
          <w:szCs w:val="22"/>
          <w:lang w:val="en-US"/>
        </w:rPr>
        <w:t>PUBLICITY AND PUBLICATIONS</w:t>
      </w:r>
    </w:p>
    <w:bookmarkEnd w:id="34"/>
    <w:p w:rsidR="00491CE9" w:rsidRPr="009E6824" w:rsidRDefault="00491CE9" w:rsidP="00B20CA7">
      <w:pPr>
        <w:pStyle w:val="Heading3"/>
        <w:numPr>
          <w:ilvl w:val="2"/>
          <w:numId w:val="23"/>
        </w:numPr>
        <w:spacing w:before="100" w:beforeAutospacing="1" w:after="100" w:afterAutospacing="1" w:line="240" w:lineRule="auto"/>
        <w:jc w:val="both"/>
        <w:rPr>
          <w:rFonts w:cs="Arial"/>
          <w:szCs w:val="22"/>
        </w:rPr>
      </w:pPr>
      <w:r w:rsidRPr="009E6824">
        <w:rPr>
          <w:rFonts w:cs="Arial"/>
          <w:szCs w:val="22"/>
        </w:rPr>
        <w:t xml:space="preserve">A Party must not use the </w:t>
      </w:r>
      <w:r w:rsidR="002862BF" w:rsidRPr="009E6824">
        <w:rPr>
          <w:rFonts w:cs="Arial"/>
          <w:lang w:val="en-GB"/>
        </w:rPr>
        <w:t xml:space="preserve">other Party’s </w:t>
      </w:r>
      <w:r w:rsidRPr="009E6824">
        <w:rPr>
          <w:rFonts w:cs="Arial"/>
          <w:szCs w:val="22"/>
        </w:rPr>
        <w:t xml:space="preserve">name or other indicia (including without limitation, logos) of that </w:t>
      </w:r>
      <w:r w:rsidR="002862BF" w:rsidRPr="009E6824">
        <w:rPr>
          <w:rFonts w:cs="Arial"/>
          <w:lang w:val="en-GB"/>
        </w:rPr>
        <w:t>other Party</w:t>
      </w:r>
      <w:r w:rsidRPr="009E6824">
        <w:rPr>
          <w:rFonts w:cs="Arial"/>
          <w:szCs w:val="22"/>
        </w:rPr>
        <w:t xml:space="preserve"> and must not generate any publicity about this Agreement </w:t>
      </w:r>
      <w:r w:rsidR="001C7419" w:rsidRPr="009E6824">
        <w:rPr>
          <w:rFonts w:cs="Arial"/>
          <w:szCs w:val="22"/>
        </w:rPr>
        <w:t xml:space="preserve">or the conduct of the Project </w:t>
      </w:r>
      <w:r w:rsidRPr="009E6824">
        <w:rPr>
          <w:rFonts w:cs="Arial"/>
          <w:szCs w:val="22"/>
        </w:rPr>
        <w:t xml:space="preserve">without seeking the prior written consent of </w:t>
      </w:r>
      <w:r w:rsidR="00F11AC4">
        <w:rPr>
          <w:rFonts w:cs="Arial"/>
          <w:szCs w:val="22"/>
        </w:rPr>
        <w:t>HNELHD</w:t>
      </w:r>
      <w:r w:rsidR="001C7419" w:rsidRPr="009E6824">
        <w:rPr>
          <w:rFonts w:cs="Arial"/>
          <w:szCs w:val="22"/>
        </w:rPr>
        <w:t xml:space="preserve">.  </w:t>
      </w:r>
      <w:r w:rsidR="00F11AC4">
        <w:rPr>
          <w:rFonts w:cs="Arial"/>
          <w:szCs w:val="22"/>
        </w:rPr>
        <w:t>HNELHD</w:t>
      </w:r>
      <w:r w:rsidR="001C7419" w:rsidRPr="009E6824">
        <w:rPr>
          <w:rFonts w:cs="Arial"/>
          <w:szCs w:val="22"/>
        </w:rPr>
        <w:t xml:space="preserve"> will do the same by </w:t>
      </w:r>
      <w:r w:rsidR="00360F64">
        <w:rPr>
          <w:rFonts w:cs="Arial"/>
          <w:szCs w:val="22"/>
        </w:rPr>
        <w:t>seeking consent of all</w:t>
      </w:r>
      <w:r w:rsidR="002862BF" w:rsidRPr="009E6824">
        <w:rPr>
          <w:rFonts w:cs="Arial"/>
          <w:lang w:val="en-GB"/>
        </w:rPr>
        <w:t>.</w:t>
      </w:r>
      <w:r w:rsidR="00360F64">
        <w:rPr>
          <w:rFonts w:cs="Arial"/>
          <w:lang w:val="en-GB"/>
        </w:rPr>
        <w:t>Other Parties with regards to the same.</w:t>
      </w:r>
    </w:p>
    <w:p w:rsidR="001A669C" w:rsidRPr="009E6824" w:rsidRDefault="00491CE9" w:rsidP="00B20CA7">
      <w:pPr>
        <w:pStyle w:val="Heading3"/>
        <w:numPr>
          <w:ilvl w:val="2"/>
          <w:numId w:val="23"/>
        </w:numPr>
        <w:spacing w:before="100" w:beforeAutospacing="1" w:after="100" w:afterAutospacing="1" w:line="240" w:lineRule="auto"/>
        <w:jc w:val="both"/>
        <w:rPr>
          <w:rFonts w:cs="Arial"/>
          <w:lang w:val="en-GB"/>
        </w:rPr>
      </w:pPr>
      <w:r w:rsidRPr="009E6824">
        <w:rPr>
          <w:rFonts w:cs="Arial"/>
        </w:rPr>
        <w:t xml:space="preserve">During the conduct of the Project, the Parties acknowledge that either Party may wish to publicise or otherwise </w:t>
      </w:r>
      <w:r w:rsidR="00742161">
        <w:rPr>
          <w:rFonts w:cs="Arial"/>
        </w:rPr>
        <w:t>p</w:t>
      </w:r>
      <w:r w:rsidR="00360F64" w:rsidRPr="009E6824">
        <w:rPr>
          <w:rFonts w:cs="Arial"/>
        </w:rPr>
        <w:t xml:space="preserve">ublish </w:t>
      </w:r>
      <w:r w:rsidRPr="009E6824">
        <w:rPr>
          <w:rFonts w:cs="Arial"/>
        </w:rPr>
        <w:t xml:space="preserve">any or all of the </w:t>
      </w:r>
      <w:r w:rsidR="001A669C" w:rsidRPr="009E6824">
        <w:rPr>
          <w:rFonts w:cs="Arial"/>
        </w:rPr>
        <w:t>Project Materials</w:t>
      </w:r>
      <w:r w:rsidR="00A4406E" w:rsidRPr="009E6824">
        <w:rPr>
          <w:rFonts w:cs="Arial"/>
          <w:lang w:val="en-GB"/>
        </w:rPr>
        <w:t xml:space="preserve">.  </w:t>
      </w:r>
      <w:r w:rsidRPr="009E6824">
        <w:rPr>
          <w:rFonts w:cs="Arial"/>
        </w:rPr>
        <w:t xml:space="preserve">However the Parties agree that prior to a Party being permitted to do so, </w:t>
      </w:r>
      <w:r w:rsidR="001A669C" w:rsidRPr="009E6824">
        <w:rPr>
          <w:rFonts w:cs="Arial"/>
        </w:rPr>
        <w:t xml:space="preserve">that Party wanting to </w:t>
      </w:r>
      <w:r w:rsidR="00742161">
        <w:rPr>
          <w:rFonts w:cs="Arial"/>
        </w:rPr>
        <w:t>p</w:t>
      </w:r>
      <w:r w:rsidR="001A669C" w:rsidRPr="009E6824">
        <w:rPr>
          <w:rFonts w:cs="Arial"/>
        </w:rPr>
        <w:t xml:space="preserve">ublish must </w:t>
      </w:r>
      <w:r w:rsidR="001A669C" w:rsidRPr="009E6824">
        <w:rPr>
          <w:rFonts w:cs="Arial"/>
          <w:lang w:val="en-GB"/>
        </w:rPr>
        <w:t>provide a copy of the proposed form of publication including details as to where and how it wi</w:t>
      </w:r>
      <w:r w:rsidR="00295CD9">
        <w:rPr>
          <w:rFonts w:cs="Arial"/>
          <w:lang w:val="en-GB"/>
        </w:rPr>
        <w:t>ll be published, to each other P</w:t>
      </w:r>
      <w:r w:rsidR="001A669C" w:rsidRPr="009E6824">
        <w:rPr>
          <w:rFonts w:cs="Arial"/>
          <w:lang w:val="en-GB"/>
        </w:rPr>
        <w:t xml:space="preserve">arty at least </w:t>
      </w:r>
      <w:r w:rsidR="00295CD9">
        <w:rPr>
          <w:rFonts w:cs="Arial"/>
          <w:lang w:val="en-GB"/>
        </w:rPr>
        <w:t>20</w:t>
      </w:r>
      <w:r w:rsidR="00742161">
        <w:rPr>
          <w:rFonts w:cs="Arial"/>
          <w:lang w:val="en-GB"/>
        </w:rPr>
        <w:t xml:space="preserve"> Business Days</w:t>
      </w:r>
      <w:r w:rsidR="001A669C" w:rsidRPr="009E6824">
        <w:rPr>
          <w:rFonts w:cs="Arial"/>
          <w:lang w:val="en-GB"/>
        </w:rPr>
        <w:t xml:space="preserve"> prior to the </w:t>
      </w:r>
      <w:r w:rsidR="00742161">
        <w:rPr>
          <w:rFonts w:cs="Arial"/>
          <w:lang w:val="en-GB"/>
        </w:rPr>
        <w:t>P</w:t>
      </w:r>
      <w:r w:rsidR="001A669C" w:rsidRPr="009E6824">
        <w:rPr>
          <w:rFonts w:cs="Arial"/>
          <w:lang w:val="en-GB"/>
        </w:rPr>
        <w:t>ublication occurring.</w:t>
      </w:r>
    </w:p>
    <w:p w:rsidR="001A669C" w:rsidRPr="009E6824" w:rsidRDefault="001C7419" w:rsidP="00B20CA7">
      <w:pPr>
        <w:pStyle w:val="Heading3"/>
        <w:numPr>
          <w:ilvl w:val="2"/>
          <w:numId w:val="23"/>
        </w:numPr>
        <w:spacing w:before="100" w:beforeAutospacing="1" w:after="100" w:afterAutospacing="1" w:line="240" w:lineRule="auto"/>
        <w:jc w:val="both"/>
        <w:rPr>
          <w:rFonts w:cs="Arial"/>
          <w:lang w:val="en-GB"/>
        </w:rPr>
      </w:pPr>
      <w:r w:rsidRPr="009E6824">
        <w:rPr>
          <w:rFonts w:cs="Arial"/>
          <w:lang w:val="en-GB"/>
        </w:rPr>
        <w:t>The other P</w:t>
      </w:r>
      <w:r w:rsidR="001A669C" w:rsidRPr="009E6824">
        <w:rPr>
          <w:rFonts w:cs="Arial"/>
          <w:lang w:val="en-GB"/>
        </w:rPr>
        <w:t xml:space="preserve">arties may provide comments and/or reasonable amendments to the </w:t>
      </w:r>
      <w:r w:rsidR="00742161">
        <w:rPr>
          <w:rFonts w:cs="Arial"/>
          <w:lang w:val="en-GB"/>
        </w:rPr>
        <w:t>P</w:t>
      </w:r>
      <w:r w:rsidR="001A669C" w:rsidRPr="009E6824">
        <w:rPr>
          <w:rFonts w:cs="Arial"/>
          <w:lang w:val="en-GB"/>
        </w:rPr>
        <w:t xml:space="preserve">ublication to protect </w:t>
      </w:r>
      <w:r w:rsidR="001A669C" w:rsidRPr="009E6824">
        <w:rPr>
          <w:rFonts w:cs="Arial"/>
        </w:rPr>
        <w:t>their</w:t>
      </w:r>
      <w:r w:rsidR="001A669C" w:rsidRPr="009A72AC">
        <w:rPr>
          <w:rFonts w:cs="Arial"/>
          <w:lang w:val="en-GB"/>
        </w:rPr>
        <w:t xml:space="preserve"> Confidential Information and/or their </w:t>
      </w:r>
      <w:r w:rsidR="001A669C" w:rsidRPr="00AA0E57">
        <w:rPr>
          <w:rFonts w:cs="Arial"/>
          <w:lang w:val="en-GB"/>
        </w:rPr>
        <w:t>Intellectual Property provided the comments</w:t>
      </w:r>
      <w:r w:rsidR="001A669C" w:rsidRPr="00E20DC9">
        <w:rPr>
          <w:rFonts w:cs="Arial"/>
          <w:lang w:val="en-GB"/>
        </w:rPr>
        <w:t xml:space="preserve"> are in writing </w:t>
      </w:r>
      <w:r w:rsidR="001A669C" w:rsidRPr="009E6824">
        <w:rPr>
          <w:rFonts w:cs="Arial"/>
          <w:lang w:val="en-GB"/>
        </w:rPr>
        <w:t xml:space="preserve">given to the </w:t>
      </w:r>
      <w:r w:rsidR="001A669C" w:rsidRPr="009E6824">
        <w:rPr>
          <w:rFonts w:cs="Arial"/>
        </w:rPr>
        <w:t>Party wanting to publish</w:t>
      </w:r>
      <w:r w:rsidRPr="009E6824">
        <w:rPr>
          <w:rFonts w:cs="Arial"/>
        </w:rPr>
        <w:t xml:space="preserve">, </w:t>
      </w:r>
      <w:r w:rsidR="001A669C" w:rsidRPr="009E6824">
        <w:rPr>
          <w:rFonts w:cs="Arial"/>
          <w:lang w:val="en-GB"/>
        </w:rPr>
        <w:t>no later than 1</w:t>
      </w:r>
      <w:r w:rsidR="00653808">
        <w:rPr>
          <w:rFonts w:cs="Arial"/>
          <w:lang w:val="en-GB"/>
        </w:rPr>
        <w:t>0 Business D</w:t>
      </w:r>
      <w:r w:rsidR="001A669C" w:rsidRPr="009E6824">
        <w:rPr>
          <w:rFonts w:cs="Arial"/>
          <w:lang w:val="en-GB"/>
        </w:rPr>
        <w:t xml:space="preserve">ays before the </w:t>
      </w:r>
      <w:r w:rsidR="00742161">
        <w:rPr>
          <w:rFonts w:cs="Arial"/>
          <w:lang w:val="en-GB"/>
        </w:rPr>
        <w:t>P</w:t>
      </w:r>
      <w:r w:rsidR="001A669C" w:rsidRPr="009E6824">
        <w:rPr>
          <w:rFonts w:cs="Arial"/>
          <w:lang w:val="en-GB"/>
        </w:rPr>
        <w:t xml:space="preserve">ublication is proposed. If no such comments or amendments are provided within those </w:t>
      </w:r>
      <w:r w:rsidR="00653808">
        <w:rPr>
          <w:rFonts w:cs="Arial"/>
          <w:lang w:val="en-GB"/>
        </w:rPr>
        <w:t>10 Business D</w:t>
      </w:r>
      <w:r w:rsidR="001A669C" w:rsidRPr="009E6824">
        <w:rPr>
          <w:rFonts w:cs="Arial"/>
          <w:lang w:val="en-GB"/>
        </w:rPr>
        <w:t>ays the</w:t>
      </w:r>
      <w:r w:rsidRPr="009E6824">
        <w:rPr>
          <w:rFonts w:cs="Arial"/>
          <w:lang w:val="en-GB"/>
        </w:rPr>
        <w:t xml:space="preserve"> Party wanting to publish</w:t>
      </w:r>
      <w:r w:rsidR="00360F64" w:rsidRPr="009E6824">
        <w:rPr>
          <w:rFonts w:cs="Arial"/>
          <w:lang w:val="en-GB"/>
        </w:rPr>
        <w:t xml:space="preserve"> </w:t>
      </w:r>
      <w:r w:rsidRPr="009E6824">
        <w:rPr>
          <w:rFonts w:cs="Arial"/>
          <w:lang w:val="en-GB"/>
        </w:rPr>
        <w:t xml:space="preserve">can </w:t>
      </w:r>
      <w:r w:rsidR="00742161">
        <w:rPr>
          <w:rFonts w:cs="Arial"/>
          <w:lang w:val="en-GB"/>
        </w:rPr>
        <w:t>p</w:t>
      </w:r>
      <w:r w:rsidR="00742161" w:rsidRPr="009E6824">
        <w:rPr>
          <w:rFonts w:cs="Arial"/>
          <w:lang w:val="en-GB"/>
        </w:rPr>
        <w:t>ublish</w:t>
      </w:r>
      <w:r w:rsidR="001A669C" w:rsidRPr="009E6824">
        <w:rPr>
          <w:rFonts w:cs="Arial"/>
          <w:lang w:val="en-GB"/>
        </w:rPr>
        <w:t>.</w:t>
      </w:r>
      <w:r w:rsidRPr="009E6824">
        <w:rPr>
          <w:rFonts w:cs="Arial"/>
          <w:lang w:val="en-GB"/>
        </w:rPr>
        <w:t xml:space="preserve">  The Party wanting to </w:t>
      </w:r>
      <w:r w:rsidR="00742161">
        <w:rPr>
          <w:rFonts w:cs="Arial"/>
          <w:lang w:val="en-GB"/>
        </w:rPr>
        <w:t>P</w:t>
      </w:r>
      <w:r w:rsidRPr="009E6824">
        <w:rPr>
          <w:rFonts w:cs="Arial"/>
          <w:lang w:val="en-GB"/>
        </w:rPr>
        <w:t>ublish will co-</w:t>
      </w:r>
      <w:r w:rsidRPr="009E6824">
        <w:rPr>
          <w:rFonts w:cs="Arial"/>
          <w:lang w:val="en-GB"/>
        </w:rPr>
        <w:lastRenderedPageBreak/>
        <w:t xml:space="preserve">operate with any reasonable request made by a Party wanting to make amendments or seeking to delay </w:t>
      </w:r>
      <w:r w:rsidR="00742161">
        <w:rPr>
          <w:rFonts w:cs="Arial"/>
          <w:lang w:val="en-GB"/>
        </w:rPr>
        <w:t>P</w:t>
      </w:r>
      <w:r w:rsidR="00742161" w:rsidRPr="009E6824">
        <w:rPr>
          <w:rFonts w:cs="Arial"/>
          <w:lang w:val="en-GB"/>
        </w:rPr>
        <w:t xml:space="preserve">ublication </w:t>
      </w:r>
      <w:r w:rsidRPr="009E6824">
        <w:rPr>
          <w:rFonts w:cs="Arial"/>
          <w:lang w:val="en-GB"/>
        </w:rPr>
        <w:t>as a result of a possible need to protect any potential unregistered Intellectual Property Rights.</w:t>
      </w:r>
    </w:p>
    <w:p w:rsidR="001C7419" w:rsidRPr="009E6824" w:rsidRDefault="001A669C" w:rsidP="00B20CA7">
      <w:pPr>
        <w:pStyle w:val="Heading3"/>
        <w:numPr>
          <w:ilvl w:val="2"/>
          <w:numId w:val="23"/>
        </w:numPr>
        <w:spacing w:before="100" w:beforeAutospacing="1" w:after="100" w:afterAutospacing="1" w:line="240" w:lineRule="auto"/>
        <w:jc w:val="both"/>
        <w:rPr>
          <w:rFonts w:cs="Arial"/>
          <w:szCs w:val="22"/>
        </w:rPr>
      </w:pPr>
      <w:r w:rsidRPr="009E6824">
        <w:rPr>
          <w:rFonts w:cs="Arial"/>
          <w:lang w:val="en-GB"/>
        </w:rPr>
        <w:t xml:space="preserve">All </w:t>
      </w:r>
      <w:r w:rsidR="00353AEE">
        <w:rPr>
          <w:rFonts w:cs="Arial"/>
          <w:lang w:val="en-GB"/>
        </w:rPr>
        <w:t>P</w:t>
      </w:r>
      <w:r w:rsidRPr="00E20DC9">
        <w:rPr>
          <w:rFonts w:cs="Arial"/>
          <w:lang w:val="en-GB"/>
        </w:rPr>
        <w:t>ublications will rec</w:t>
      </w:r>
      <w:r w:rsidR="001C7419" w:rsidRPr="009E6824">
        <w:rPr>
          <w:rFonts w:cs="Arial"/>
          <w:lang w:val="en-GB"/>
        </w:rPr>
        <w:t>ognise the contribution by the P</w:t>
      </w:r>
      <w:r w:rsidRPr="009E6824">
        <w:rPr>
          <w:rFonts w:cs="Arial"/>
          <w:lang w:val="en-GB"/>
        </w:rPr>
        <w:t>arties to the Project</w:t>
      </w:r>
      <w:r w:rsidR="00295CD9">
        <w:rPr>
          <w:rFonts w:cs="Arial"/>
          <w:lang w:val="en-GB"/>
        </w:rPr>
        <w:t>.</w:t>
      </w:r>
    </w:p>
    <w:p w:rsidR="00491CE9" w:rsidRPr="00AA0E57" w:rsidRDefault="005635F6" w:rsidP="009A72AC">
      <w:pPr>
        <w:pStyle w:val="Heading"/>
        <w:numPr>
          <w:ilvl w:val="0"/>
          <w:numId w:val="11"/>
        </w:numPr>
        <w:spacing w:after="240" w:line="240" w:lineRule="auto"/>
        <w:ind w:hanging="720"/>
        <w:jc w:val="both"/>
        <w:rPr>
          <w:rFonts w:cs="Arial"/>
          <w:sz w:val="22"/>
          <w:szCs w:val="22"/>
        </w:rPr>
      </w:pPr>
      <w:bookmarkStart w:id="35" w:name="_Ref443380488"/>
      <w:r w:rsidRPr="00AA0E57">
        <w:rPr>
          <w:rFonts w:cs="Arial"/>
          <w:sz w:val="22"/>
          <w:szCs w:val="22"/>
        </w:rPr>
        <w:t xml:space="preserve">INSURANCE </w:t>
      </w:r>
      <w:bookmarkEnd w:id="35"/>
    </w:p>
    <w:p w:rsidR="00AB4F66" w:rsidRPr="009E6824" w:rsidRDefault="00742161" w:rsidP="00B20CA7">
      <w:pPr>
        <w:pStyle w:val="Heading3"/>
        <w:numPr>
          <w:ilvl w:val="2"/>
          <w:numId w:val="28"/>
        </w:numPr>
        <w:spacing w:before="100" w:beforeAutospacing="1" w:after="100" w:afterAutospacing="1" w:line="240" w:lineRule="auto"/>
        <w:ind w:left="1417" w:hanging="708"/>
        <w:jc w:val="both"/>
        <w:rPr>
          <w:rFonts w:cs="Arial"/>
          <w:szCs w:val="22"/>
        </w:rPr>
      </w:pPr>
      <w:r w:rsidRPr="008D320C">
        <w:rPr>
          <w:rFonts w:cs="Arial"/>
          <w:szCs w:val="22"/>
        </w:rPr>
        <w:t>Each Party will effect and maintain the Insurance Policies</w:t>
      </w:r>
      <w:r w:rsidR="00AB4F66">
        <w:rPr>
          <w:rFonts w:cs="Arial"/>
          <w:szCs w:val="22"/>
        </w:rPr>
        <w:t xml:space="preserve"> to cover their</w:t>
      </w:r>
      <w:r w:rsidR="00AB4F66" w:rsidRPr="008D320C">
        <w:rPr>
          <w:rFonts w:cs="Arial"/>
          <w:szCs w:val="22"/>
        </w:rPr>
        <w:t xml:space="preserve"> </w:t>
      </w:r>
      <w:r w:rsidR="00AB4F66">
        <w:rPr>
          <w:rFonts w:cs="Arial"/>
          <w:szCs w:val="22"/>
        </w:rPr>
        <w:t>conduct and that of their Personnel’s conduct during the Project</w:t>
      </w:r>
      <w:r w:rsidR="00AB4F66" w:rsidRPr="00AB4F66">
        <w:rPr>
          <w:rFonts w:cs="Arial"/>
          <w:szCs w:val="22"/>
        </w:rPr>
        <w:t>, including any of its own losses and liabilities that it may incur during this time</w:t>
      </w:r>
      <w:r w:rsidR="00AB4F66">
        <w:rPr>
          <w:rFonts w:cs="Arial"/>
          <w:szCs w:val="22"/>
        </w:rPr>
        <w:t xml:space="preserve"> </w:t>
      </w:r>
      <w:r w:rsidR="00AB4F66" w:rsidRPr="008D320C">
        <w:rPr>
          <w:rFonts w:cs="Arial"/>
          <w:szCs w:val="22"/>
        </w:rPr>
        <w:t>as a result of its participation in the Project</w:t>
      </w:r>
    </w:p>
    <w:p w:rsidR="00742161" w:rsidRPr="00AB4F66" w:rsidRDefault="00742161" w:rsidP="00B20CA7">
      <w:pPr>
        <w:pStyle w:val="Heading3"/>
        <w:numPr>
          <w:ilvl w:val="2"/>
          <w:numId w:val="28"/>
        </w:numPr>
        <w:spacing w:before="100" w:beforeAutospacing="1" w:after="100" w:afterAutospacing="1" w:line="240" w:lineRule="auto"/>
        <w:ind w:left="1417" w:hanging="708"/>
        <w:jc w:val="both"/>
        <w:rPr>
          <w:rFonts w:cs="Arial"/>
          <w:lang w:val="en-GB"/>
        </w:rPr>
      </w:pPr>
      <w:r w:rsidRPr="00AB4F66">
        <w:rPr>
          <w:rFonts w:cs="Arial"/>
          <w:szCs w:val="22"/>
        </w:rPr>
        <w:t xml:space="preserve">Each of them, agree to make adjustments to the Insurance Policies as necessary to reflect changes in the nature of the Project activity being conducted and will make changes to the levels of any indemnity limits or implement additional insurances polices if </w:t>
      </w:r>
      <w:r w:rsidRPr="00AB4F66">
        <w:rPr>
          <w:rFonts w:cs="Arial"/>
          <w:lang w:val="en-GB"/>
        </w:rPr>
        <w:t xml:space="preserve">reasonably requested by </w:t>
      </w:r>
      <w:r w:rsidR="00F11AC4">
        <w:rPr>
          <w:rFonts w:cs="Arial"/>
          <w:lang w:val="en-GB"/>
        </w:rPr>
        <w:t>HNELHD</w:t>
      </w:r>
      <w:r w:rsidRPr="00AB4F66">
        <w:rPr>
          <w:rFonts w:cs="Arial"/>
          <w:lang w:val="en-GB"/>
        </w:rPr>
        <w:t>.</w:t>
      </w:r>
    </w:p>
    <w:p w:rsidR="00742161" w:rsidRPr="004D7444" w:rsidRDefault="00742161" w:rsidP="00B20CA7">
      <w:pPr>
        <w:pStyle w:val="Heading3"/>
        <w:numPr>
          <w:ilvl w:val="2"/>
          <w:numId w:val="28"/>
        </w:numPr>
        <w:spacing w:before="100" w:beforeAutospacing="1" w:after="100" w:afterAutospacing="1" w:line="240" w:lineRule="auto"/>
        <w:ind w:left="1417" w:hanging="708"/>
        <w:jc w:val="both"/>
        <w:rPr>
          <w:rFonts w:cs="Arial"/>
          <w:lang w:val="en-GB"/>
        </w:rPr>
      </w:pPr>
      <w:r w:rsidRPr="004D7444">
        <w:rPr>
          <w:rFonts w:cs="Arial"/>
          <w:lang w:val="en-GB"/>
        </w:rPr>
        <w:t xml:space="preserve">The Other Party(s) acknowledges that </w:t>
      </w:r>
      <w:r w:rsidR="00F11AC4">
        <w:rPr>
          <w:rFonts w:cs="Arial"/>
          <w:lang w:val="en-GB"/>
        </w:rPr>
        <w:t>HNE</w:t>
      </w:r>
      <w:r w:rsidR="001A1B54">
        <w:rPr>
          <w:rFonts w:cs="Arial"/>
          <w:lang w:val="en-GB"/>
        </w:rPr>
        <w:t>LHD</w:t>
      </w:r>
      <w:r w:rsidRPr="004D7444">
        <w:rPr>
          <w:rFonts w:cs="Arial"/>
          <w:lang w:val="en-GB"/>
        </w:rPr>
        <w:t xml:space="preserve"> is a Governmental Agency and as such is covered by an appropriate NSW treasury fund, the terms of which are confidential</w:t>
      </w:r>
      <w:r w:rsidR="000D4BFB">
        <w:rPr>
          <w:rFonts w:cs="Arial"/>
          <w:lang w:val="en-GB"/>
        </w:rPr>
        <w:t>.</w:t>
      </w:r>
      <w:r w:rsidRPr="004D7444">
        <w:rPr>
          <w:rFonts w:cs="Arial"/>
          <w:lang w:val="en-GB"/>
        </w:rPr>
        <w:t xml:space="preserve"> </w:t>
      </w:r>
      <w:r w:rsidR="000D4BFB">
        <w:rPr>
          <w:rFonts w:cs="Arial"/>
          <w:lang w:val="en-GB"/>
        </w:rPr>
        <w:t xml:space="preserve">A certificate of currency may be provided by </w:t>
      </w:r>
      <w:r w:rsidR="00F11AC4">
        <w:rPr>
          <w:rFonts w:cs="Arial"/>
          <w:lang w:val="en-GB"/>
        </w:rPr>
        <w:t>HNE</w:t>
      </w:r>
      <w:r w:rsidR="001A1B54">
        <w:rPr>
          <w:rFonts w:cs="Arial"/>
          <w:lang w:val="en-GB"/>
        </w:rPr>
        <w:t>LHD</w:t>
      </w:r>
      <w:r w:rsidR="000D4BFB">
        <w:rPr>
          <w:rFonts w:cs="Arial"/>
          <w:lang w:val="en-GB"/>
        </w:rPr>
        <w:t xml:space="preserve"> on request by any Other Party</w:t>
      </w:r>
      <w:r>
        <w:rPr>
          <w:rFonts w:cs="Arial"/>
          <w:lang w:val="en-GB"/>
        </w:rPr>
        <w:t>.</w:t>
      </w:r>
    </w:p>
    <w:p w:rsidR="005635F6" w:rsidRPr="0065037D" w:rsidRDefault="00581B6A" w:rsidP="009E6824">
      <w:pPr>
        <w:pStyle w:val="Heading"/>
        <w:numPr>
          <w:ilvl w:val="0"/>
          <w:numId w:val="11"/>
        </w:numPr>
        <w:spacing w:after="240" w:line="240" w:lineRule="auto"/>
        <w:ind w:hanging="720"/>
        <w:jc w:val="both"/>
        <w:rPr>
          <w:rFonts w:cs="Arial"/>
          <w:sz w:val="22"/>
          <w:szCs w:val="22"/>
        </w:rPr>
      </w:pPr>
      <w:bookmarkStart w:id="36" w:name="_Ref447107481"/>
      <w:bookmarkStart w:id="37" w:name="_Ref328144473"/>
      <w:r w:rsidRPr="0065037D">
        <w:rPr>
          <w:rFonts w:cs="Arial"/>
          <w:sz w:val="22"/>
          <w:szCs w:val="22"/>
        </w:rPr>
        <w:t xml:space="preserve">LIABILITY AND </w:t>
      </w:r>
      <w:r w:rsidR="005635F6" w:rsidRPr="0065037D">
        <w:rPr>
          <w:rFonts w:cs="Arial"/>
          <w:sz w:val="22"/>
          <w:szCs w:val="22"/>
        </w:rPr>
        <w:t>INDEMNITY</w:t>
      </w:r>
      <w:bookmarkEnd w:id="36"/>
      <w:r w:rsidR="005635F6" w:rsidRPr="0065037D">
        <w:rPr>
          <w:rFonts w:cs="Arial"/>
          <w:sz w:val="22"/>
          <w:szCs w:val="22"/>
        </w:rPr>
        <w:t xml:space="preserve"> </w:t>
      </w:r>
    </w:p>
    <w:p w:rsidR="00DD150B" w:rsidRPr="00D73466" w:rsidRDefault="00DD150B" w:rsidP="00B20CA7">
      <w:pPr>
        <w:pStyle w:val="Heading3"/>
        <w:numPr>
          <w:ilvl w:val="2"/>
          <w:numId w:val="43"/>
        </w:numPr>
        <w:spacing w:before="100" w:beforeAutospacing="1" w:after="100" w:afterAutospacing="1" w:line="240" w:lineRule="auto"/>
        <w:jc w:val="both"/>
        <w:rPr>
          <w:rFonts w:cs="Arial"/>
          <w:lang w:val="en-GB"/>
        </w:rPr>
      </w:pPr>
      <w:bookmarkStart w:id="38" w:name="_Ref447191267"/>
      <w:bookmarkStart w:id="39" w:name="_Ref446430091"/>
      <w:bookmarkStart w:id="40" w:name="_Ref444009428"/>
      <w:bookmarkEnd w:id="37"/>
      <w:r w:rsidRPr="00D73466">
        <w:rPr>
          <w:rFonts w:cs="Arial"/>
          <w:lang w:val="en-GB"/>
        </w:rPr>
        <w:t>The Parties agree to be responsible for any loss or liability arising out their acts, errors or omissions including the acts, errors or omissions of their Personnel and of any other person or third party engaged by them</w:t>
      </w:r>
      <w:r>
        <w:rPr>
          <w:rFonts w:cs="Arial"/>
          <w:lang w:val="en-GB"/>
        </w:rPr>
        <w:t xml:space="preserve"> (whether in compliance or in b</w:t>
      </w:r>
      <w:r w:rsidRPr="00D73466">
        <w:rPr>
          <w:rFonts w:cs="Arial"/>
          <w:lang w:val="en-GB"/>
        </w:rPr>
        <w:t>reach of this Agreement</w:t>
      </w:r>
      <w:r>
        <w:rPr>
          <w:rFonts w:cs="Arial"/>
          <w:lang w:val="en-GB"/>
        </w:rPr>
        <w:t>)</w:t>
      </w:r>
      <w:r w:rsidRPr="00D73466">
        <w:rPr>
          <w:rFonts w:cs="Arial"/>
          <w:lang w:val="en-GB"/>
        </w:rPr>
        <w:t>.</w:t>
      </w:r>
    </w:p>
    <w:p w:rsidR="001D2391" w:rsidRPr="00DD150B" w:rsidRDefault="001D2391" w:rsidP="00B20CA7">
      <w:pPr>
        <w:pStyle w:val="Heading3"/>
        <w:numPr>
          <w:ilvl w:val="2"/>
          <w:numId w:val="43"/>
        </w:numPr>
        <w:spacing w:before="100" w:beforeAutospacing="1" w:after="100" w:afterAutospacing="1" w:line="240" w:lineRule="auto"/>
        <w:jc w:val="both"/>
        <w:rPr>
          <w:rFonts w:cs="Arial"/>
          <w:lang w:val="en-GB"/>
        </w:rPr>
      </w:pPr>
      <w:r w:rsidRPr="00DD150B">
        <w:rPr>
          <w:rFonts w:cs="Arial"/>
          <w:lang w:val="en-GB"/>
        </w:rPr>
        <w:t>Subject to always using best efforts to comply with their obligations and other than as expressly stated in this Agreement, the Parties agree (to the extent it is permitted at law</w:t>
      </w:r>
      <w:r w:rsidR="002B6836">
        <w:rPr>
          <w:rFonts w:cs="Arial"/>
          <w:lang w:val="en-GB"/>
        </w:rPr>
        <w:t xml:space="preserve"> to exclude</w:t>
      </w:r>
      <w:r w:rsidRPr="00DD150B">
        <w:rPr>
          <w:rFonts w:cs="Arial"/>
          <w:lang w:val="en-GB"/>
        </w:rPr>
        <w:t xml:space="preserve">) to exclude all implied terms, warranties and representations. Neither Party warrants to the other that the activities and outcomes set out in the Protocol or Project will be successfully achieved or that they will be achieved within the expected time-frames.  </w:t>
      </w:r>
    </w:p>
    <w:p w:rsidR="00150C51" w:rsidRPr="001A1B54" w:rsidRDefault="002B6836" w:rsidP="00850501">
      <w:pPr>
        <w:pStyle w:val="Heading3"/>
        <w:numPr>
          <w:ilvl w:val="2"/>
          <w:numId w:val="43"/>
        </w:numPr>
        <w:spacing w:before="100" w:beforeAutospacing="1" w:after="100" w:afterAutospacing="1" w:line="240" w:lineRule="auto"/>
        <w:ind w:left="1417" w:hanging="708"/>
        <w:jc w:val="both"/>
        <w:rPr>
          <w:rFonts w:cs="Arial"/>
          <w:lang w:val="en-GB"/>
        </w:rPr>
      </w:pPr>
      <w:r>
        <w:rPr>
          <w:rFonts w:cs="Arial"/>
          <w:lang w:val="en-GB"/>
        </w:rPr>
        <w:t>Without undermining the scope of the indemnity in (d) below, t</w:t>
      </w:r>
      <w:r w:rsidR="00DD150B" w:rsidRPr="00D73466">
        <w:rPr>
          <w:rFonts w:cs="Arial"/>
          <w:lang w:val="en-GB"/>
        </w:rPr>
        <w:t xml:space="preserve">he Parties acknowledge that if certain laws apply to this Agreement, the effect of which would be to imply certain warranties, conditions or guarantees to the benefit of a Party deemed to be a consumer of services provided by any other Party conducting the Project or performing the Research Activities in this Agreement , the Parties agree that where those particular laws cannot be excluded, to the extent permitted at law, a Party’s liability to that Party for a breach of those implied warranties, conditions, or guarantees will be limited, at the option of that Party, to resupply its performance of the Research Activities, or to pay for the cost of having that performance resupplied. </w:t>
      </w:r>
    </w:p>
    <w:p w:rsidR="00150C51" w:rsidRPr="00150C51" w:rsidRDefault="00150C51" w:rsidP="00850501">
      <w:pPr>
        <w:pStyle w:val="Heading3"/>
        <w:numPr>
          <w:ilvl w:val="2"/>
          <w:numId w:val="43"/>
        </w:numPr>
        <w:spacing w:before="100" w:beforeAutospacing="1" w:after="100" w:afterAutospacing="1" w:line="240" w:lineRule="auto"/>
        <w:ind w:left="1417" w:hanging="708"/>
        <w:jc w:val="both"/>
        <w:rPr>
          <w:rFonts w:cs="Arial"/>
          <w:lang w:val="en-GB"/>
        </w:rPr>
      </w:pPr>
      <w:r w:rsidRPr="006A754C">
        <w:rPr>
          <w:rFonts w:cs="Arial"/>
          <w:lang w:val="en-GB"/>
        </w:rPr>
        <w:t>To the extent permitted at law, given the potential application of laws outlined in clause (</w:t>
      </w:r>
      <w:r w:rsidRPr="00150C51">
        <w:rPr>
          <w:rFonts w:cs="Arial"/>
          <w:lang w:val="en-GB"/>
        </w:rPr>
        <w:t>c), the Parties agree that each Party (Indemnifying Party) agrees to indemnify (and keep indemnified) each other Party (Indemnified Party) against all losses or liabilities (including all legal costs and expenses on a full indemnity basis that are associated with an Indemnified Party seeking to enforce this indemnity aga</w:t>
      </w:r>
      <w:r w:rsidR="00B36B30">
        <w:rPr>
          <w:rFonts w:cs="Arial"/>
          <w:lang w:val="en-GB"/>
        </w:rPr>
        <w:t xml:space="preserve">inst the Indemnifying Party(s), </w:t>
      </w:r>
      <w:r w:rsidRPr="00150C51">
        <w:rPr>
          <w:rFonts w:cs="Arial"/>
          <w:lang w:val="en-GB"/>
        </w:rPr>
        <w:t xml:space="preserve">but excluding </w:t>
      </w:r>
      <w:r w:rsidRPr="00B86316">
        <w:rPr>
          <w:rFonts w:cs="Arial"/>
          <w:lang w:val="en-GB"/>
        </w:rPr>
        <w:t>at all times any indirect or consequential</w:t>
      </w:r>
      <w:r w:rsidRPr="00B86316">
        <w:rPr>
          <w:rFonts w:cs="Arial"/>
          <w:szCs w:val="22"/>
        </w:rPr>
        <w:t xml:space="preserve"> loss or damage that is economic loss, loss of profit, </w:t>
      </w:r>
      <w:r w:rsidRPr="00B86316">
        <w:rPr>
          <w:rFonts w:cs="Arial"/>
          <w:szCs w:val="22"/>
        </w:rPr>
        <w:lastRenderedPageBreak/>
        <w:t xml:space="preserve">loss of contract or loss of goodwill) incurred by the Indemnified Party, that directly or </w:t>
      </w:r>
      <w:r w:rsidRPr="00B86316">
        <w:rPr>
          <w:rFonts w:cs="Arial"/>
          <w:lang w:val="en-GB"/>
        </w:rPr>
        <w:t>indirectly arises out of, relates to, or results, from any act, error or omission (whether negligent or not) by an Indemnifying Party (or its Personnel) that</w:t>
      </w:r>
      <w:r>
        <w:rPr>
          <w:rFonts w:cs="Arial"/>
          <w:lang w:val="en-GB"/>
        </w:rPr>
        <w:t xml:space="preserve"> is</w:t>
      </w:r>
      <w:r w:rsidRPr="006A754C">
        <w:rPr>
          <w:rFonts w:cs="Arial"/>
          <w:lang w:val="en-GB"/>
        </w:rPr>
        <w:t xml:space="preserve"> </w:t>
      </w:r>
      <w:r w:rsidRPr="00DB70FD">
        <w:rPr>
          <w:rFonts w:cs="Arial"/>
          <w:lang w:val="en-GB"/>
        </w:rPr>
        <w:t>in breach of its obligations in this Agreement,</w:t>
      </w:r>
      <w:r w:rsidRPr="006A754C">
        <w:rPr>
          <w:rFonts w:cs="Arial"/>
          <w:lang w:val="en-GB"/>
        </w:rPr>
        <w:t xml:space="preserve"> of any duty at law</w:t>
      </w:r>
      <w:r>
        <w:rPr>
          <w:rFonts w:cs="Arial"/>
          <w:lang w:val="en-GB"/>
        </w:rPr>
        <w:t>, or that places the Indemnified Party in breach of a third party agreement.</w:t>
      </w:r>
    </w:p>
    <w:p w:rsidR="001D2391" w:rsidRPr="00DD150B" w:rsidRDefault="001D2391" w:rsidP="00B20CA7">
      <w:pPr>
        <w:pStyle w:val="Heading3"/>
        <w:numPr>
          <w:ilvl w:val="2"/>
          <w:numId w:val="43"/>
        </w:numPr>
        <w:spacing w:before="100" w:beforeAutospacing="1" w:after="100" w:afterAutospacing="1" w:line="240" w:lineRule="auto"/>
        <w:jc w:val="both"/>
        <w:rPr>
          <w:rFonts w:cs="Arial"/>
          <w:lang w:val="en-GB"/>
        </w:rPr>
      </w:pPr>
      <w:r w:rsidRPr="00DD150B">
        <w:rPr>
          <w:rFonts w:cs="Arial"/>
          <w:lang w:val="en-GB"/>
        </w:rPr>
        <w:t xml:space="preserve">The liability of the Indemnifying Party will be reduced proportionately to the extent that any act, error or omission (whether negligent or not) was caused by the Indemnified Party or by any other Indemnifying Party. </w:t>
      </w:r>
    </w:p>
    <w:p w:rsidR="00DC6C49" w:rsidRPr="009E6824" w:rsidRDefault="00FB636D" w:rsidP="00E9287D">
      <w:pPr>
        <w:pStyle w:val="Heading"/>
        <w:numPr>
          <w:ilvl w:val="0"/>
          <w:numId w:val="11"/>
        </w:numPr>
        <w:spacing w:after="240" w:line="240" w:lineRule="auto"/>
        <w:ind w:hanging="720"/>
        <w:jc w:val="both"/>
        <w:rPr>
          <w:sz w:val="22"/>
          <w:szCs w:val="22"/>
        </w:rPr>
      </w:pPr>
      <w:bookmarkStart w:id="41" w:name="_Ref447705017"/>
      <w:r w:rsidRPr="009E6824">
        <w:rPr>
          <w:sz w:val="22"/>
          <w:szCs w:val="22"/>
        </w:rPr>
        <w:t>TERMINATION</w:t>
      </w:r>
      <w:bookmarkEnd w:id="38"/>
      <w:bookmarkEnd w:id="41"/>
    </w:p>
    <w:p w:rsidR="008E01AA" w:rsidRDefault="008E01AA" w:rsidP="00E9287D">
      <w:pPr>
        <w:pStyle w:val="N11"/>
        <w:numPr>
          <w:ilvl w:val="1"/>
          <w:numId w:val="11"/>
        </w:numPr>
        <w:spacing w:before="100" w:beforeAutospacing="1" w:after="100" w:afterAutospacing="1"/>
        <w:ind w:left="709" w:hanging="709"/>
        <w:rPr>
          <w:rFonts w:cs="Arial"/>
          <w:bCs/>
        </w:rPr>
      </w:pPr>
      <w:r>
        <w:rPr>
          <w:rFonts w:cs="Arial"/>
          <w:bCs/>
        </w:rPr>
        <w:t xml:space="preserve">Termination </w:t>
      </w:r>
      <w:r w:rsidR="00F40BD4">
        <w:rPr>
          <w:rFonts w:cs="Arial"/>
          <w:bCs/>
        </w:rPr>
        <w:t>for convenience</w:t>
      </w:r>
      <w:r w:rsidR="002B5A85">
        <w:rPr>
          <w:rFonts w:cs="Arial"/>
          <w:bCs/>
        </w:rPr>
        <w:t xml:space="preserve"> </w:t>
      </w:r>
      <w:bookmarkEnd w:id="39"/>
    </w:p>
    <w:p w:rsidR="004D00FD" w:rsidRDefault="00F40BD4" w:rsidP="00E9287D">
      <w:pPr>
        <w:pStyle w:val="N11"/>
        <w:spacing w:before="100" w:beforeAutospacing="1" w:after="100" w:afterAutospacing="1"/>
        <w:ind w:left="709"/>
      </w:pPr>
      <w:r>
        <w:t xml:space="preserve">Either Party may terminate this </w:t>
      </w:r>
      <w:r w:rsidR="002D6B0F">
        <w:t xml:space="preserve">Agreement </w:t>
      </w:r>
      <w:r>
        <w:t xml:space="preserve">without cause and </w:t>
      </w:r>
      <w:r w:rsidR="002D6B0F">
        <w:t>at any time on (</w:t>
      </w:r>
      <w:r w:rsidR="00967001">
        <w:rPr>
          <w:rFonts w:cs="Arial"/>
          <w:bCs/>
        </w:rPr>
        <w:t>20</w:t>
      </w:r>
      <w:r w:rsidR="002D6B0F">
        <w:rPr>
          <w:rFonts w:cs="Arial"/>
          <w:bCs/>
        </w:rPr>
        <w:t xml:space="preserve">) </w:t>
      </w:r>
      <w:r w:rsidR="00967001">
        <w:rPr>
          <w:rFonts w:cs="Arial"/>
          <w:bCs/>
        </w:rPr>
        <w:t>Business D</w:t>
      </w:r>
      <w:r w:rsidR="002D6B0F">
        <w:rPr>
          <w:rFonts w:cs="Arial"/>
          <w:bCs/>
        </w:rPr>
        <w:t>ays written notice</w:t>
      </w:r>
      <w:r w:rsidR="002D6B0F">
        <w:t xml:space="preserve"> </w:t>
      </w:r>
      <w:r>
        <w:t>to the other.</w:t>
      </w:r>
    </w:p>
    <w:p w:rsidR="007E2E50" w:rsidRPr="009D769D" w:rsidRDefault="007E2E50" w:rsidP="00C26673">
      <w:pPr>
        <w:pStyle w:val="N11"/>
        <w:numPr>
          <w:ilvl w:val="1"/>
          <w:numId w:val="11"/>
        </w:numPr>
        <w:spacing w:before="100" w:beforeAutospacing="1" w:after="100" w:afterAutospacing="1"/>
        <w:ind w:left="709" w:hanging="709"/>
        <w:rPr>
          <w:rFonts w:cs="Arial"/>
        </w:rPr>
      </w:pPr>
      <w:bookmarkStart w:id="42" w:name="_Ref446429499"/>
      <w:bookmarkEnd w:id="40"/>
      <w:r w:rsidRPr="009D769D">
        <w:rPr>
          <w:rFonts w:cs="Arial"/>
        </w:rPr>
        <w:t xml:space="preserve">On the End Date or otherwise on </w:t>
      </w:r>
      <w:r w:rsidR="000249F2" w:rsidRPr="009D769D">
        <w:rPr>
          <w:rFonts w:cs="Arial"/>
        </w:rPr>
        <w:t>a date of</w:t>
      </w:r>
      <w:r w:rsidRPr="009D769D">
        <w:rPr>
          <w:rFonts w:cs="Arial"/>
        </w:rPr>
        <w:t xml:space="preserve"> termination of this Agreement</w:t>
      </w:r>
      <w:bookmarkEnd w:id="42"/>
    </w:p>
    <w:p w:rsidR="009A72AC" w:rsidRPr="009E6824" w:rsidRDefault="007E2E50" w:rsidP="009E6824">
      <w:pPr>
        <w:pStyle w:val="N11"/>
        <w:spacing w:before="100" w:beforeAutospacing="1" w:after="100" w:afterAutospacing="1"/>
        <w:ind w:left="709"/>
        <w:rPr>
          <w:rFonts w:cs="Arial"/>
          <w:bCs/>
        </w:rPr>
      </w:pPr>
      <w:r w:rsidRPr="00AA0E57">
        <w:rPr>
          <w:rFonts w:cs="Arial"/>
          <w:bCs/>
        </w:rPr>
        <w:t xml:space="preserve">The Parties agree on the End Date or on </w:t>
      </w:r>
      <w:r w:rsidR="002D6B0F" w:rsidRPr="00AA0E57">
        <w:rPr>
          <w:rFonts w:cs="Arial"/>
          <w:bCs/>
        </w:rPr>
        <w:t>the</w:t>
      </w:r>
      <w:r w:rsidR="00491CE9" w:rsidRPr="00E20DC9">
        <w:rPr>
          <w:rFonts w:cs="Arial"/>
          <w:bCs/>
        </w:rPr>
        <w:t xml:space="preserve"> date of</w:t>
      </w:r>
      <w:r w:rsidR="002D6B0F" w:rsidRPr="00E20DC9">
        <w:rPr>
          <w:rFonts w:cs="Arial"/>
          <w:bCs/>
        </w:rPr>
        <w:t xml:space="preserve"> a</w:t>
      </w:r>
      <w:r w:rsidR="00491CE9" w:rsidRPr="009E6824">
        <w:rPr>
          <w:rFonts w:cs="Arial"/>
          <w:bCs/>
        </w:rPr>
        <w:t xml:space="preserve"> </w:t>
      </w:r>
      <w:r w:rsidRPr="009E6824">
        <w:rPr>
          <w:rFonts w:cs="Arial"/>
          <w:bCs/>
        </w:rPr>
        <w:t>termination</w:t>
      </w:r>
      <w:r w:rsidR="002D6B0F" w:rsidRPr="009E6824">
        <w:rPr>
          <w:rFonts w:cs="Arial"/>
          <w:bCs/>
        </w:rPr>
        <w:t xml:space="preserve"> </w:t>
      </w:r>
      <w:r w:rsidR="009E7893" w:rsidRPr="009E6824">
        <w:rPr>
          <w:rFonts w:cs="Arial"/>
          <w:bCs/>
        </w:rPr>
        <w:t xml:space="preserve">of this Agreement, </w:t>
      </w:r>
      <w:r w:rsidR="005635F6" w:rsidRPr="009E6824">
        <w:rPr>
          <w:rFonts w:cs="Arial"/>
          <w:bCs/>
        </w:rPr>
        <w:t>each</w:t>
      </w:r>
      <w:r w:rsidR="007F2B19" w:rsidRPr="009E6824">
        <w:rPr>
          <w:rFonts w:cs="Arial"/>
          <w:bCs/>
        </w:rPr>
        <w:t xml:space="preserve"> Part</w:t>
      </w:r>
      <w:r w:rsidR="005635F6" w:rsidRPr="00AA0E57">
        <w:rPr>
          <w:rFonts w:cs="Arial"/>
          <w:bCs/>
        </w:rPr>
        <w:t>y</w:t>
      </w:r>
      <w:r w:rsidR="007F2B19" w:rsidRPr="009E6824">
        <w:rPr>
          <w:rFonts w:cs="Arial"/>
          <w:bCs/>
        </w:rPr>
        <w:t xml:space="preserve"> </w:t>
      </w:r>
      <w:r w:rsidRPr="009E6824">
        <w:rPr>
          <w:rFonts w:cs="Arial"/>
          <w:bCs/>
        </w:rPr>
        <w:t>will return to each other all Confidential Information in th</w:t>
      </w:r>
      <w:r w:rsidR="007E744B" w:rsidRPr="009E6824">
        <w:rPr>
          <w:rFonts w:cs="Arial"/>
          <w:bCs/>
        </w:rPr>
        <w:t>eir</w:t>
      </w:r>
      <w:r w:rsidRPr="009E6824">
        <w:rPr>
          <w:rFonts w:cs="Arial"/>
          <w:bCs/>
        </w:rPr>
        <w:t xml:space="preserve"> possession </w:t>
      </w:r>
      <w:r w:rsidR="007E744B" w:rsidRPr="009E6824">
        <w:rPr>
          <w:rFonts w:cs="Arial"/>
          <w:bCs/>
        </w:rPr>
        <w:t xml:space="preserve">to </w:t>
      </w:r>
      <w:r w:rsidR="007F2B19" w:rsidRPr="009E6824">
        <w:rPr>
          <w:rFonts w:cs="Arial"/>
          <w:bCs/>
        </w:rPr>
        <w:t>each other</w:t>
      </w:r>
      <w:r w:rsidR="005635F6" w:rsidRPr="00AA0E57">
        <w:rPr>
          <w:rFonts w:cs="Arial"/>
          <w:bCs/>
        </w:rPr>
        <w:t xml:space="preserve"> and the obligations imposed on a Party under this Agreement of which are intended to survive the Term or </w:t>
      </w:r>
      <w:r w:rsidR="005635F6" w:rsidRPr="00E20DC9">
        <w:rPr>
          <w:rFonts w:cs="Arial"/>
          <w:bCs/>
        </w:rPr>
        <w:t>a termination will continue.</w:t>
      </w:r>
      <w:r w:rsidRPr="009E6824">
        <w:rPr>
          <w:rFonts w:cs="Arial"/>
          <w:bCs/>
        </w:rPr>
        <w:t xml:space="preserve"> </w:t>
      </w:r>
      <w:r w:rsidR="006963D5" w:rsidRPr="00AA0E57">
        <w:rPr>
          <w:rFonts w:cs="Arial"/>
          <w:bCs/>
        </w:rPr>
        <w:t xml:space="preserve"> For avoidance of doubt this includes but is not limited to (if otherwise applicable) clause </w:t>
      </w:r>
      <w:r w:rsidR="006963D5" w:rsidRPr="00E20DC9">
        <w:rPr>
          <w:rFonts w:cs="Arial"/>
          <w:bCs/>
        </w:rPr>
        <w:fldChar w:fldCharType="begin"/>
      </w:r>
      <w:r w:rsidR="006963D5" w:rsidRPr="009E6824">
        <w:rPr>
          <w:rFonts w:cs="Arial"/>
          <w:bCs/>
        </w:rPr>
        <w:instrText xml:space="preserve"> REF _Ref447107481 \r \h </w:instrText>
      </w:r>
      <w:r w:rsidR="009A72AC">
        <w:rPr>
          <w:rFonts w:cs="Arial"/>
          <w:bCs/>
        </w:rPr>
        <w:instrText xml:space="preserve"> \* MERGEFORMAT </w:instrText>
      </w:r>
      <w:r w:rsidR="006963D5" w:rsidRPr="00E20DC9">
        <w:rPr>
          <w:rFonts w:cs="Arial"/>
          <w:bCs/>
        </w:rPr>
      </w:r>
      <w:r w:rsidR="006963D5" w:rsidRPr="00E20DC9">
        <w:rPr>
          <w:rFonts w:cs="Arial"/>
          <w:bCs/>
        </w:rPr>
        <w:fldChar w:fldCharType="separate"/>
      </w:r>
      <w:r w:rsidR="000B2FE3">
        <w:rPr>
          <w:rFonts w:cs="Arial"/>
          <w:bCs/>
        </w:rPr>
        <w:t>10</w:t>
      </w:r>
      <w:r w:rsidR="006963D5" w:rsidRPr="00E20DC9">
        <w:rPr>
          <w:rFonts w:cs="Arial"/>
          <w:bCs/>
        </w:rPr>
        <w:fldChar w:fldCharType="end"/>
      </w:r>
      <w:r w:rsidR="006963D5" w:rsidRPr="009E6824">
        <w:rPr>
          <w:rFonts w:cs="Arial"/>
          <w:bCs/>
        </w:rPr>
        <w:t xml:space="preserve"> indemnity, clause </w:t>
      </w:r>
      <w:r w:rsidR="006963D5" w:rsidRPr="009E6824">
        <w:rPr>
          <w:rFonts w:cs="Arial"/>
          <w:bCs/>
        </w:rPr>
        <w:fldChar w:fldCharType="begin"/>
      </w:r>
      <w:r w:rsidR="006963D5" w:rsidRPr="009E6824">
        <w:rPr>
          <w:rFonts w:cs="Arial"/>
          <w:bCs/>
        </w:rPr>
        <w:instrText xml:space="preserve"> REF _Ref446339684 \r \h </w:instrText>
      </w:r>
      <w:r w:rsidR="009A72AC">
        <w:rPr>
          <w:rFonts w:cs="Arial"/>
          <w:bCs/>
        </w:rPr>
        <w:instrText xml:space="preserve"> \* MERGEFORMAT </w:instrText>
      </w:r>
      <w:r w:rsidR="006963D5" w:rsidRPr="009E6824">
        <w:rPr>
          <w:rFonts w:cs="Arial"/>
          <w:bCs/>
        </w:rPr>
      </w:r>
      <w:r w:rsidR="006963D5" w:rsidRPr="009E6824">
        <w:rPr>
          <w:rFonts w:cs="Arial"/>
          <w:bCs/>
        </w:rPr>
        <w:fldChar w:fldCharType="separate"/>
      </w:r>
      <w:r w:rsidR="000B2FE3">
        <w:rPr>
          <w:rFonts w:cs="Arial"/>
          <w:bCs/>
        </w:rPr>
        <w:t>7</w:t>
      </w:r>
      <w:r w:rsidR="006963D5" w:rsidRPr="009E6824">
        <w:rPr>
          <w:rFonts w:cs="Arial"/>
          <w:bCs/>
        </w:rPr>
        <w:fldChar w:fldCharType="end"/>
      </w:r>
      <w:r w:rsidR="006963D5" w:rsidRPr="009E6824">
        <w:rPr>
          <w:rFonts w:cs="Arial"/>
          <w:bCs/>
        </w:rPr>
        <w:t xml:space="preserve"> Confidential Information </w:t>
      </w:r>
      <w:r w:rsidR="009A72AC">
        <w:rPr>
          <w:rFonts w:cs="Arial"/>
          <w:bCs/>
        </w:rPr>
        <w:t xml:space="preserve">where </w:t>
      </w:r>
      <w:r w:rsidR="009A72AC" w:rsidRPr="00EB434E">
        <w:rPr>
          <w:rFonts w:cs="Arial"/>
          <w:bCs/>
        </w:rPr>
        <w:t xml:space="preserve">the obligations of confidentiality will continue for </w:t>
      </w:r>
      <w:r w:rsidR="009A72AC">
        <w:rPr>
          <w:rFonts w:cs="Arial"/>
          <w:bCs/>
        </w:rPr>
        <w:t xml:space="preserve">any </w:t>
      </w:r>
      <w:r w:rsidR="009A72AC" w:rsidRPr="00EB434E">
        <w:rPr>
          <w:rFonts w:cs="Arial"/>
          <w:bCs/>
        </w:rPr>
        <w:t>additional period specified in Schedule 1</w:t>
      </w:r>
      <w:r w:rsidR="009A72AC">
        <w:rPr>
          <w:rFonts w:cs="Arial"/>
          <w:bCs/>
        </w:rPr>
        <w:t xml:space="preserve"> </w:t>
      </w:r>
      <w:r w:rsidR="006963D5" w:rsidRPr="00AA0E57">
        <w:rPr>
          <w:rFonts w:cs="Arial"/>
          <w:bCs/>
        </w:rPr>
        <w:t>and clause</w:t>
      </w:r>
      <w:r w:rsidR="00B2776A">
        <w:rPr>
          <w:rFonts w:cs="Arial"/>
          <w:bCs/>
        </w:rPr>
        <w:t xml:space="preserve"> </w:t>
      </w:r>
      <w:r w:rsidR="00B2776A">
        <w:rPr>
          <w:rFonts w:cs="Arial"/>
          <w:bCs/>
        </w:rPr>
        <w:fldChar w:fldCharType="begin"/>
      </w:r>
      <w:r w:rsidR="00B2776A">
        <w:rPr>
          <w:rFonts w:cs="Arial"/>
          <w:bCs/>
        </w:rPr>
        <w:instrText xml:space="preserve"> REF _Ref447190467 \r \h </w:instrText>
      </w:r>
      <w:r w:rsidR="00B2776A">
        <w:rPr>
          <w:rFonts w:cs="Arial"/>
          <w:bCs/>
        </w:rPr>
      </w:r>
      <w:r w:rsidR="00B2776A">
        <w:rPr>
          <w:rFonts w:cs="Arial"/>
          <w:bCs/>
        </w:rPr>
        <w:fldChar w:fldCharType="separate"/>
      </w:r>
      <w:r w:rsidR="000B2FE3">
        <w:rPr>
          <w:rFonts w:cs="Arial"/>
          <w:bCs/>
        </w:rPr>
        <w:t>12</w:t>
      </w:r>
      <w:r w:rsidR="00B2776A">
        <w:rPr>
          <w:rFonts w:cs="Arial"/>
          <w:bCs/>
        </w:rPr>
        <w:fldChar w:fldCharType="end"/>
      </w:r>
      <w:r w:rsidR="006963D5" w:rsidRPr="00E20DC9">
        <w:rPr>
          <w:rFonts w:cs="Arial"/>
          <w:bCs/>
        </w:rPr>
        <w:t xml:space="preserve"> Dispute Resolution.</w:t>
      </w:r>
    </w:p>
    <w:p w:rsidR="007E2E50" w:rsidRPr="009E6824" w:rsidRDefault="00A30163" w:rsidP="009E6824">
      <w:pPr>
        <w:pStyle w:val="Heading"/>
        <w:numPr>
          <w:ilvl w:val="0"/>
          <w:numId w:val="11"/>
        </w:numPr>
        <w:spacing w:after="240" w:line="240" w:lineRule="auto"/>
        <w:ind w:hanging="720"/>
        <w:jc w:val="both"/>
        <w:rPr>
          <w:rFonts w:cs="Arial"/>
          <w:sz w:val="22"/>
          <w:szCs w:val="22"/>
          <w:lang w:val="en-US"/>
        </w:rPr>
      </w:pPr>
      <w:bookmarkStart w:id="43" w:name="_Ref447190467"/>
      <w:r w:rsidRPr="009E6824">
        <w:rPr>
          <w:rFonts w:cs="Arial"/>
          <w:sz w:val="22"/>
          <w:szCs w:val="22"/>
          <w:lang w:val="en-US"/>
        </w:rPr>
        <w:t>DISPUTE RESOLUTION</w:t>
      </w:r>
      <w:bookmarkEnd w:id="43"/>
    </w:p>
    <w:p w:rsidR="00E20DC9" w:rsidRPr="009E6824" w:rsidRDefault="007276FF" w:rsidP="00B20CA7">
      <w:pPr>
        <w:pStyle w:val="Heading3"/>
        <w:numPr>
          <w:ilvl w:val="2"/>
          <w:numId w:val="37"/>
        </w:numPr>
        <w:spacing w:before="100" w:beforeAutospacing="1" w:after="100" w:afterAutospacing="1" w:line="240" w:lineRule="auto"/>
        <w:jc w:val="both"/>
        <w:rPr>
          <w:rFonts w:cs="Arial"/>
          <w:szCs w:val="22"/>
        </w:rPr>
      </w:pPr>
      <w:r w:rsidRPr="00E20DC9">
        <w:rPr>
          <w:rFonts w:cs="Arial"/>
          <w:szCs w:val="22"/>
        </w:rPr>
        <w:t xml:space="preserve">No party may commence legal proceedings against another in respect of a dispute arising in relation to this Agreement </w:t>
      </w:r>
      <w:r w:rsidR="00E20DC9" w:rsidRPr="00F0591E">
        <w:rPr>
          <w:rFonts w:cs="Arial"/>
          <w:szCs w:val="22"/>
        </w:rPr>
        <w:t xml:space="preserve">unless the </w:t>
      </w:r>
      <w:r w:rsidR="00E20DC9">
        <w:rPr>
          <w:rFonts w:cs="Arial"/>
          <w:szCs w:val="22"/>
        </w:rPr>
        <w:t>P</w:t>
      </w:r>
      <w:r w:rsidR="00E20DC9" w:rsidRPr="00F0591E">
        <w:rPr>
          <w:rFonts w:cs="Arial"/>
          <w:szCs w:val="22"/>
        </w:rPr>
        <w:t xml:space="preserve">arties have </w:t>
      </w:r>
      <w:r w:rsidR="00E20DC9">
        <w:rPr>
          <w:rFonts w:cs="Arial"/>
          <w:szCs w:val="22"/>
        </w:rPr>
        <w:t xml:space="preserve">first </w:t>
      </w:r>
      <w:r w:rsidR="00E20DC9" w:rsidRPr="00F0591E">
        <w:rPr>
          <w:rFonts w:cs="Arial"/>
          <w:szCs w:val="22"/>
        </w:rPr>
        <w:t>complied with this clause</w:t>
      </w:r>
      <w:r w:rsidR="00E20DC9">
        <w:rPr>
          <w:rFonts w:cs="Arial"/>
          <w:szCs w:val="22"/>
        </w:rPr>
        <w:t>.  Nothing in this clause however, prevents a Party from seeking</w:t>
      </w:r>
      <w:r w:rsidR="00E20DC9" w:rsidRPr="00F0591E">
        <w:rPr>
          <w:rFonts w:cs="Arial"/>
          <w:szCs w:val="22"/>
        </w:rPr>
        <w:t xml:space="preserve"> </w:t>
      </w:r>
      <w:r w:rsidR="00E20DC9" w:rsidRPr="00E20DC9">
        <w:rPr>
          <w:rFonts w:cs="Arial"/>
          <w:szCs w:val="22"/>
        </w:rPr>
        <w:t xml:space="preserve">interlocutory / </w:t>
      </w:r>
      <w:r w:rsidR="00E20DC9" w:rsidRPr="009E6824">
        <w:rPr>
          <w:rFonts w:cs="Arial"/>
          <w:szCs w:val="22"/>
        </w:rPr>
        <w:t xml:space="preserve">injunctive relief </w:t>
      </w:r>
      <w:r w:rsidR="00E20DC9" w:rsidRPr="00D50D31">
        <w:rPr>
          <w:rFonts w:cs="Arial"/>
          <w:szCs w:val="22"/>
        </w:rPr>
        <w:t xml:space="preserve">(without having to prove any loss or damage) </w:t>
      </w:r>
      <w:r w:rsidR="00E20DC9" w:rsidRPr="009E6824">
        <w:rPr>
          <w:rFonts w:cs="Arial"/>
          <w:szCs w:val="22"/>
        </w:rPr>
        <w:t xml:space="preserve">to protect its interests in the event of a breach or a threatened breach of this Agreement where damages may be an inadequate or inappropriate remedy, and/or to seek an order for specific performance.  </w:t>
      </w:r>
    </w:p>
    <w:p w:rsidR="00E20DC9" w:rsidRDefault="00E20DC9" w:rsidP="00B20CA7">
      <w:pPr>
        <w:pStyle w:val="Heading3"/>
        <w:numPr>
          <w:ilvl w:val="2"/>
          <w:numId w:val="37"/>
        </w:numPr>
        <w:spacing w:before="100" w:beforeAutospacing="1" w:after="100" w:afterAutospacing="1" w:line="240" w:lineRule="auto"/>
        <w:jc w:val="both"/>
        <w:rPr>
          <w:rFonts w:cs="Arial"/>
          <w:szCs w:val="22"/>
        </w:rPr>
      </w:pPr>
      <w:r w:rsidRPr="009E6824">
        <w:rPr>
          <w:rFonts w:cs="Arial"/>
          <w:szCs w:val="22"/>
        </w:rPr>
        <w:t xml:space="preserve">A Party alleging a dispute against another Party </w:t>
      </w:r>
      <w:r>
        <w:rPr>
          <w:rFonts w:cs="Arial"/>
          <w:szCs w:val="22"/>
        </w:rPr>
        <w:t>must</w:t>
      </w:r>
      <w:r w:rsidRPr="00E20DC9">
        <w:rPr>
          <w:rFonts w:cs="Arial"/>
          <w:szCs w:val="22"/>
        </w:rPr>
        <w:t xml:space="preserve"> </w:t>
      </w:r>
      <w:r>
        <w:rPr>
          <w:rFonts w:cs="Arial"/>
          <w:szCs w:val="22"/>
        </w:rPr>
        <w:t xml:space="preserve">provide notice of the dispute to that Party using the process in clause </w:t>
      </w:r>
      <w:r>
        <w:rPr>
          <w:rFonts w:cs="Arial"/>
          <w:szCs w:val="22"/>
        </w:rPr>
        <w:fldChar w:fldCharType="begin"/>
      </w:r>
      <w:r>
        <w:rPr>
          <w:rFonts w:cs="Arial"/>
          <w:szCs w:val="22"/>
        </w:rPr>
        <w:instrText xml:space="preserve"> REF _Ref447113102 \r \h  \* MERGEFORMAT </w:instrText>
      </w:r>
      <w:r>
        <w:rPr>
          <w:rFonts w:cs="Arial"/>
          <w:szCs w:val="22"/>
        </w:rPr>
      </w:r>
      <w:r>
        <w:rPr>
          <w:rFonts w:cs="Arial"/>
          <w:szCs w:val="22"/>
        </w:rPr>
        <w:fldChar w:fldCharType="separate"/>
      </w:r>
      <w:r w:rsidR="000B2FE3">
        <w:rPr>
          <w:rFonts w:cs="Arial"/>
          <w:szCs w:val="22"/>
        </w:rPr>
        <w:t>14</w:t>
      </w:r>
      <w:r>
        <w:rPr>
          <w:rFonts w:cs="Arial"/>
          <w:szCs w:val="22"/>
        </w:rPr>
        <w:fldChar w:fldCharType="end"/>
      </w:r>
      <w:r>
        <w:rPr>
          <w:rFonts w:cs="Arial"/>
          <w:szCs w:val="22"/>
        </w:rPr>
        <w:t xml:space="preserve"> and setting out </w:t>
      </w:r>
      <w:r w:rsidRPr="009D769D">
        <w:rPr>
          <w:rFonts w:cs="Arial"/>
          <w:szCs w:val="22"/>
        </w:rPr>
        <w:t xml:space="preserve">the nature of and all details of the </w:t>
      </w:r>
      <w:r>
        <w:rPr>
          <w:rFonts w:cs="Arial"/>
          <w:szCs w:val="22"/>
        </w:rPr>
        <w:t xml:space="preserve">alleged </w:t>
      </w:r>
      <w:r w:rsidRPr="009D769D">
        <w:rPr>
          <w:rFonts w:cs="Arial"/>
          <w:szCs w:val="22"/>
        </w:rPr>
        <w:t>dispute</w:t>
      </w:r>
      <w:r>
        <w:rPr>
          <w:rFonts w:cs="Arial"/>
          <w:szCs w:val="22"/>
        </w:rPr>
        <w:t>.</w:t>
      </w:r>
    </w:p>
    <w:p w:rsidR="00E20DC9" w:rsidRPr="009E6824" w:rsidRDefault="00E20DC9" w:rsidP="00B20CA7">
      <w:pPr>
        <w:pStyle w:val="Heading3"/>
        <w:numPr>
          <w:ilvl w:val="2"/>
          <w:numId w:val="37"/>
        </w:numPr>
        <w:spacing w:before="100" w:beforeAutospacing="1" w:after="100" w:afterAutospacing="1" w:line="240" w:lineRule="auto"/>
        <w:jc w:val="both"/>
        <w:rPr>
          <w:rFonts w:cs="Arial"/>
          <w:szCs w:val="22"/>
        </w:rPr>
      </w:pPr>
      <w:r w:rsidRPr="009E6824">
        <w:rPr>
          <w:rFonts w:cs="Arial"/>
          <w:szCs w:val="22"/>
        </w:rPr>
        <w:t xml:space="preserve">The Parties must each use their best efforts to </w:t>
      </w:r>
      <w:r>
        <w:rPr>
          <w:rFonts w:cs="Arial"/>
          <w:szCs w:val="22"/>
        </w:rPr>
        <w:t>try and re</w:t>
      </w:r>
      <w:r w:rsidR="007276FF" w:rsidRPr="009E6824">
        <w:rPr>
          <w:rFonts w:cs="Arial"/>
          <w:szCs w:val="22"/>
        </w:rPr>
        <w:t>so</w:t>
      </w:r>
      <w:r w:rsidRPr="009E6824">
        <w:rPr>
          <w:rFonts w:cs="Arial"/>
          <w:szCs w:val="22"/>
        </w:rPr>
        <w:t xml:space="preserve">lve the dispute with the other </w:t>
      </w:r>
      <w:r>
        <w:rPr>
          <w:rFonts w:cs="Arial"/>
          <w:szCs w:val="22"/>
        </w:rPr>
        <w:t>P</w:t>
      </w:r>
      <w:r w:rsidR="007276FF" w:rsidRPr="009E6824">
        <w:rPr>
          <w:rFonts w:cs="Arial"/>
          <w:szCs w:val="22"/>
        </w:rPr>
        <w:t xml:space="preserve">arty within </w:t>
      </w:r>
      <w:r w:rsidRPr="009E6824">
        <w:rPr>
          <w:rFonts w:cs="Arial"/>
          <w:szCs w:val="22"/>
        </w:rPr>
        <w:t>15 Business Days</w:t>
      </w:r>
      <w:r w:rsidR="007276FF" w:rsidRPr="009E6824">
        <w:rPr>
          <w:rFonts w:cs="Arial"/>
          <w:szCs w:val="22"/>
        </w:rPr>
        <w:t xml:space="preserve"> of the giving of that notice</w:t>
      </w:r>
      <w:r>
        <w:rPr>
          <w:rFonts w:cs="Arial"/>
          <w:szCs w:val="22"/>
        </w:rPr>
        <w:t xml:space="preserve"> referred to in (a) above.  </w:t>
      </w:r>
      <w:r w:rsidRPr="009E6824">
        <w:rPr>
          <w:rFonts w:cs="Arial"/>
          <w:szCs w:val="22"/>
        </w:rPr>
        <w:t xml:space="preserve">The Parties agree to appoint Personnel who have the full power and authority at the time of the dispute to conduct negotiation and to resolve disputes on behalf of that Party.  The Parties must ensure that the Personnel they appoint acts with due respect for the intent of the bargain made by the Parties on entry into this Agreement and that they do not act arbitrarily or capriciously or with an intention to cause harm.  </w:t>
      </w:r>
    </w:p>
    <w:p w:rsidR="00E20DC9" w:rsidRPr="00E20DC9" w:rsidRDefault="007276FF" w:rsidP="00B20CA7">
      <w:pPr>
        <w:pStyle w:val="Heading3"/>
        <w:numPr>
          <w:ilvl w:val="2"/>
          <w:numId w:val="37"/>
        </w:numPr>
        <w:spacing w:before="100" w:beforeAutospacing="1" w:after="100" w:afterAutospacing="1" w:line="240" w:lineRule="auto"/>
        <w:jc w:val="both"/>
        <w:rPr>
          <w:rFonts w:cs="Arial"/>
          <w:szCs w:val="22"/>
        </w:rPr>
      </w:pPr>
      <w:r w:rsidRPr="009E6824">
        <w:rPr>
          <w:rFonts w:cs="Arial"/>
          <w:szCs w:val="22"/>
        </w:rPr>
        <w:t xml:space="preserve">If the dispute is not resolved </w:t>
      </w:r>
      <w:r w:rsidR="00E20DC9" w:rsidRPr="009E6824">
        <w:rPr>
          <w:rFonts w:cs="Arial"/>
          <w:szCs w:val="22"/>
        </w:rPr>
        <w:t>after 15</w:t>
      </w:r>
      <w:r w:rsidRPr="009E6824">
        <w:rPr>
          <w:rFonts w:cs="Arial"/>
          <w:szCs w:val="22"/>
        </w:rPr>
        <w:t xml:space="preserve"> </w:t>
      </w:r>
      <w:r w:rsidR="00E20DC9" w:rsidRPr="009E6824">
        <w:rPr>
          <w:rFonts w:cs="Arial"/>
          <w:szCs w:val="22"/>
        </w:rPr>
        <w:t xml:space="preserve">Business Days referred to (a) above, the Parties will refer the dispute to mediation administered by Australian Commercial Disputes Centre (ACDC) and the Mediation will be conducted in </w:t>
      </w:r>
      <w:r w:rsidR="00E20DC9" w:rsidRPr="009E6824">
        <w:rPr>
          <w:rFonts w:cs="Arial"/>
          <w:szCs w:val="22"/>
        </w:rPr>
        <w:lastRenderedPageBreak/>
        <w:t>accordance with the Guidelines for Commercial Mediation which operates at the time the matter is referred to ACDC.  The Guidelines will set out the procedures to be adopted, the process of selection of the mediator and the costs involved. The terms of the Guidelines are deemed to be incorporated into this agreement.  The Parties agree to be responsible for their own costs of mediation. Any documents produced for the mediation are to be kept confidential and cannot be used except for the purpose of settling the dispute</w:t>
      </w:r>
    </w:p>
    <w:p w:rsidR="008B31F0" w:rsidRPr="008B31F0" w:rsidRDefault="00056032" w:rsidP="00B20CA7">
      <w:pPr>
        <w:pStyle w:val="Heading3"/>
        <w:numPr>
          <w:ilvl w:val="2"/>
          <w:numId w:val="37"/>
        </w:numPr>
        <w:spacing w:before="100" w:beforeAutospacing="1" w:after="100" w:afterAutospacing="1" w:line="240" w:lineRule="auto"/>
        <w:jc w:val="both"/>
        <w:rPr>
          <w:rFonts w:cs="Arial"/>
          <w:szCs w:val="22"/>
          <w:lang w:val="en-US"/>
        </w:rPr>
      </w:pPr>
      <w:r w:rsidRPr="009E6824">
        <w:rPr>
          <w:rFonts w:cs="Arial"/>
          <w:szCs w:val="22"/>
        </w:rPr>
        <w:t xml:space="preserve">To the extent it is reasonably possible to do </w:t>
      </w:r>
      <w:r w:rsidR="008A5F17" w:rsidRPr="009E6824">
        <w:rPr>
          <w:rFonts w:cs="Arial"/>
          <w:szCs w:val="22"/>
        </w:rPr>
        <w:t>so;</w:t>
      </w:r>
      <w:r w:rsidRPr="009E6824">
        <w:rPr>
          <w:rFonts w:cs="Arial"/>
          <w:szCs w:val="22"/>
        </w:rPr>
        <w:t xml:space="preserve"> t</w:t>
      </w:r>
      <w:r w:rsidR="008B31F0" w:rsidRPr="009E6824">
        <w:rPr>
          <w:rFonts w:cs="Arial"/>
          <w:szCs w:val="22"/>
        </w:rPr>
        <w:t>he Parties agree to continue performing their obligations</w:t>
      </w:r>
      <w:r w:rsidR="008B31F0">
        <w:rPr>
          <w:rFonts w:cs="Arial"/>
          <w:szCs w:val="22"/>
          <w:lang w:val="en-US"/>
        </w:rPr>
        <w:t xml:space="preserve"> </w:t>
      </w:r>
      <w:r w:rsidR="008B31F0" w:rsidRPr="008B31F0">
        <w:rPr>
          <w:rFonts w:cs="Arial"/>
          <w:szCs w:val="22"/>
          <w:lang w:val="en-US"/>
        </w:rPr>
        <w:t xml:space="preserve">under this Agreement </w:t>
      </w:r>
      <w:r w:rsidR="008B31F0">
        <w:rPr>
          <w:rFonts w:cs="Arial"/>
          <w:szCs w:val="22"/>
          <w:lang w:val="en-US"/>
        </w:rPr>
        <w:t>irrespective of</w:t>
      </w:r>
      <w:r w:rsidR="008B31F0" w:rsidRPr="008B31F0">
        <w:rPr>
          <w:rFonts w:cs="Arial"/>
          <w:szCs w:val="22"/>
          <w:lang w:val="en-US"/>
        </w:rPr>
        <w:t xml:space="preserve"> </w:t>
      </w:r>
      <w:r w:rsidR="008B31F0">
        <w:rPr>
          <w:rFonts w:cs="Arial"/>
          <w:szCs w:val="22"/>
          <w:lang w:val="en-US"/>
        </w:rPr>
        <w:t xml:space="preserve">a </w:t>
      </w:r>
      <w:r w:rsidR="008B31F0" w:rsidRPr="008B31F0">
        <w:rPr>
          <w:rFonts w:cs="Arial"/>
          <w:szCs w:val="22"/>
          <w:lang w:val="en-US"/>
        </w:rPr>
        <w:t>dispute</w:t>
      </w:r>
      <w:r w:rsidR="00970F84">
        <w:rPr>
          <w:rFonts w:cs="Arial"/>
          <w:szCs w:val="22"/>
          <w:lang w:val="en-US"/>
        </w:rPr>
        <w:t>.</w:t>
      </w:r>
    </w:p>
    <w:p w:rsidR="007E2E50" w:rsidRPr="009E6824" w:rsidRDefault="00A30163" w:rsidP="00E9287D">
      <w:pPr>
        <w:pStyle w:val="Heading"/>
        <w:numPr>
          <w:ilvl w:val="0"/>
          <w:numId w:val="11"/>
        </w:numPr>
        <w:spacing w:after="240" w:line="240" w:lineRule="auto"/>
        <w:ind w:hanging="720"/>
        <w:jc w:val="both"/>
        <w:rPr>
          <w:rFonts w:cs="Arial"/>
          <w:sz w:val="22"/>
          <w:szCs w:val="22"/>
        </w:rPr>
      </w:pPr>
      <w:r w:rsidRPr="009E6824">
        <w:rPr>
          <w:rFonts w:cs="Arial"/>
          <w:sz w:val="22"/>
          <w:szCs w:val="22"/>
          <w:lang w:val="en-US"/>
        </w:rPr>
        <w:t>FORCE MAJEURE</w:t>
      </w:r>
    </w:p>
    <w:p w:rsidR="007E2E50" w:rsidRDefault="007E2E50" w:rsidP="00B20CA7">
      <w:pPr>
        <w:pStyle w:val="Heading3"/>
        <w:numPr>
          <w:ilvl w:val="2"/>
          <w:numId w:val="26"/>
        </w:numPr>
        <w:spacing w:before="100" w:beforeAutospacing="1" w:after="100" w:afterAutospacing="1" w:line="240" w:lineRule="auto"/>
        <w:jc w:val="both"/>
        <w:rPr>
          <w:rFonts w:cs="Arial"/>
          <w:szCs w:val="22"/>
        </w:rPr>
      </w:pPr>
      <w:r w:rsidRPr="009D769D">
        <w:rPr>
          <w:rFonts w:cs="Arial"/>
          <w:szCs w:val="22"/>
        </w:rPr>
        <w:t>Where a Party is unable, wholly or in part, by reason of</w:t>
      </w:r>
      <w:r w:rsidR="00A30163">
        <w:rPr>
          <w:rFonts w:cs="Arial"/>
          <w:szCs w:val="22"/>
        </w:rPr>
        <w:t xml:space="preserve"> an event unable to </w:t>
      </w:r>
      <w:r w:rsidRPr="009D769D">
        <w:rPr>
          <w:rFonts w:cs="Arial"/>
          <w:szCs w:val="22"/>
        </w:rPr>
        <w:t>carry out any obligation under this Agreement</w:t>
      </w:r>
      <w:r w:rsidR="00A30163">
        <w:rPr>
          <w:rFonts w:cs="Arial"/>
          <w:szCs w:val="22"/>
        </w:rPr>
        <w:t xml:space="preserve"> (“</w:t>
      </w:r>
      <w:r w:rsidR="00A30163" w:rsidRPr="00B20CA7">
        <w:rPr>
          <w:rFonts w:cs="Arial"/>
          <w:szCs w:val="22"/>
        </w:rPr>
        <w:t>Force Majeure</w:t>
      </w:r>
      <w:r w:rsidR="00A30163">
        <w:rPr>
          <w:rFonts w:cs="Arial"/>
          <w:szCs w:val="22"/>
        </w:rPr>
        <w:t>”)</w:t>
      </w:r>
      <w:r w:rsidRPr="009D769D">
        <w:rPr>
          <w:rFonts w:cs="Arial"/>
          <w:szCs w:val="22"/>
        </w:rPr>
        <w:t>, that Party will provide written</w:t>
      </w:r>
      <w:r>
        <w:rPr>
          <w:rFonts w:cs="Arial"/>
          <w:szCs w:val="22"/>
        </w:rPr>
        <w:t xml:space="preserve"> notice of the Force Majeure to the </w:t>
      </w:r>
      <w:r w:rsidR="00210E27">
        <w:rPr>
          <w:rFonts w:cs="Arial"/>
          <w:szCs w:val="22"/>
        </w:rPr>
        <w:t>other Party</w:t>
      </w:r>
      <w:r>
        <w:rPr>
          <w:rFonts w:cs="Arial"/>
          <w:szCs w:val="22"/>
        </w:rPr>
        <w:t xml:space="preserve"> and include all </w:t>
      </w:r>
      <w:r w:rsidRPr="00303F37">
        <w:rPr>
          <w:rFonts w:cs="Arial"/>
          <w:szCs w:val="22"/>
        </w:rPr>
        <w:t>reasonable particulars</w:t>
      </w:r>
      <w:r>
        <w:rPr>
          <w:rFonts w:cs="Arial"/>
          <w:szCs w:val="22"/>
        </w:rPr>
        <w:t xml:space="preserve"> of the Force Majeure including the e</w:t>
      </w:r>
      <w:r w:rsidRPr="00303F37">
        <w:rPr>
          <w:rFonts w:cs="Arial"/>
          <w:szCs w:val="22"/>
        </w:rPr>
        <w:t xml:space="preserve">xtent </w:t>
      </w:r>
      <w:r>
        <w:rPr>
          <w:rFonts w:cs="Arial"/>
          <w:szCs w:val="22"/>
        </w:rPr>
        <w:t xml:space="preserve">and period </w:t>
      </w:r>
      <w:r w:rsidRPr="00303F37">
        <w:rPr>
          <w:rFonts w:cs="Arial"/>
          <w:szCs w:val="22"/>
        </w:rPr>
        <w:t xml:space="preserve">to which </w:t>
      </w:r>
      <w:r w:rsidR="009C2D64">
        <w:rPr>
          <w:rFonts w:cs="Arial"/>
          <w:szCs w:val="22"/>
        </w:rPr>
        <w:t>that Party</w:t>
      </w:r>
      <w:r w:rsidRPr="00303F37">
        <w:rPr>
          <w:rFonts w:cs="Arial"/>
          <w:szCs w:val="22"/>
        </w:rPr>
        <w:t xml:space="preserve"> will be unable to perform </w:t>
      </w:r>
      <w:r>
        <w:rPr>
          <w:rFonts w:cs="Arial"/>
          <w:szCs w:val="22"/>
        </w:rPr>
        <w:t xml:space="preserve">an </w:t>
      </w:r>
      <w:r w:rsidRPr="00303F37">
        <w:rPr>
          <w:rFonts w:cs="Arial"/>
          <w:szCs w:val="22"/>
        </w:rPr>
        <w:t>obligation</w:t>
      </w:r>
      <w:r>
        <w:rPr>
          <w:rFonts w:cs="Arial"/>
          <w:szCs w:val="22"/>
        </w:rPr>
        <w:t>.  The Parties agree that the o</w:t>
      </w:r>
      <w:r w:rsidRPr="00275CA6">
        <w:rPr>
          <w:rFonts w:cs="Arial"/>
          <w:szCs w:val="22"/>
        </w:rPr>
        <w:t>bligation</w:t>
      </w:r>
      <w:r w:rsidRPr="00303F37">
        <w:rPr>
          <w:rFonts w:cs="Arial"/>
          <w:szCs w:val="22"/>
        </w:rPr>
        <w:t xml:space="preserve"> </w:t>
      </w:r>
      <w:r>
        <w:rPr>
          <w:rFonts w:cs="Arial"/>
          <w:szCs w:val="22"/>
        </w:rPr>
        <w:t>will be</w:t>
      </w:r>
      <w:r w:rsidRPr="00303F37">
        <w:rPr>
          <w:rFonts w:cs="Arial"/>
          <w:szCs w:val="22"/>
        </w:rPr>
        <w:t xml:space="preserve"> suspended so far as </w:t>
      </w:r>
      <w:r>
        <w:rPr>
          <w:rFonts w:cs="Arial"/>
          <w:szCs w:val="22"/>
        </w:rPr>
        <w:t xml:space="preserve">the Party is </w:t>
      </w:r>
      <w:r w:rsidRPr="00303F37">
        <w:rPr>
          <w:rFonts w:cs="Arial"/>
          <w:szCs w:val="22"/>
        </w:rPr>
        <w:t xml:space="preserve">affected by Force Majeure </w:t>
      </w:r>
      <w:r>
        <w:rPr>
          <w:rFonts w:cs="Arial"/>
          <w:szCs w:val="22"/>
        </w:rPr>
        <w:t xml:space="preserve">and that </w:t>
      </w:r>
      <w:r w:rsidRPr="00072C5A">
        <w:rPr>
          <w:rFonts w:cs="Arial"/>
          <w:szCs w:val="22"/>
        </w:rPr>
        <w:t xml:space="preserve">during the continuance of that Force Majeure </w:t>
      </w:r>
      <w:r>
        <w:rPr>
          <w:rFonts w:cs="Arial"/>
          <w:szCs w:val="22"/>
        </w:rPr>
        <w:t xml:space="preserve">the Party will not be in breach of the Agreement with regards to not having performed that obligation.  The Party will be given a </w:t>
      </w:r>
      <w:r w:rsidRPr="00053306">
        <w:rPr>
          <w:rFonts w:cs="Arial"/>
          <w:szCs w:val="22"/>
        </w:rPr>
        <w:t>reasonable extension of time to perform its obligations</w:t>
      </w:r>
      <w:r>
        <w:rPr>
          <w:rFonts w:cs="Arial"/>
          <w:szCs w:val="22"/>
        </w:rPr>
        <w:t xml:space="preserve"> by the </w:t>
      </w:r>
      <w:r w:rsidR="00210E27">
        <w:rPr>
          <w:rFonts w:cs="Arial"/>
          <w:szCs w:val="22"/>
        </w:rPr>
        <w:t xml:space="preserve">other Party </w:t>
      </w:r>
      <w:r>
        <w:rPr>
          <w:rFonts w:cs="Arial"/>
          <w:szCs w:val="22"/>
        </w:rPr>
        <w:t>subject to the affected Party using all</w:t>
      </w:r>
      <w:r w:rsidRPr="00856D01">
        <w:rPr>
          <w:rFonts w:cs="Arial"/>
          <w:szCs w:val="22"/>
        </w:rPr>
        <w:t xml:space="preserve"> reasonable efforts to remove that Force Majeure as quickly as possible</w:t>
      </w:r>
      <w:r w:rsidR="000249F2">
        <w:rPr>
          <w:rFonts w:cs="Arial"/>
          <w:szCs w:val="22"/>
        </w:rPr>
        <w:t>.</w:t>
      </w:r>
    </w:p>
    <w:p w:rsidR="007E2E50" w:rsidRPr="00303F37" w:rsidRDefault="007E2E50" w:rsidP="00B20CA7">
      <w:pPr>
        <w:pStyle w:val="Heading3"/>
        <w:numPr>
          <w:ilvl w:val="2"/>
          <w:numId w:val="26"/>
        </w:numPr>
        <w:spacing w:before="100" w:beforeAutospacing="1" w:after="100" w:afterAutospacing="1" w:line="240" w:lineRule="auto"/>
        <w:jc w:val="both"/>
        <w:rPr>
          <w:rFonts w:cs="Arial"/>
          <w:szCs w:val="22"/>
        </w:rPr>
      </w:pPr>
      <w:r w:rsidRPr="00303F37">
        <w:rPr>
          <w:rFonts w:cs="Arial"/>
          <w:szCs w:val="22"/>
        </w:rPr>
        <w:t>If, after thirty (</w:t>
      </w:r>
      <w:r w:rsidR="00653808">
        <w:rPr>
          <w:rFonts w:cs="Arial"/>
          <w:szCs w:val="22"/>
        </w:rPr>
        <w:t>20</w:t>
      </w:r>
      <w:r w:rsidRPr="00303F37">
        <w:rPr>
          <w:rFonts w:cs="Arial"/>
          <w:szCs w:val="22"/>
        </w:rPr>
        <w:t>) </w:t>
      </w:r>
      <w:r w:rsidR="00653808">
        <w:rPr>
          <w:rFonts w:cs="Arial"/>
          <w:szCs w:val="22"/>
        </w:rPr>
        <w:t>Business D</w:t>
      </w:r>
      <w:r w:rsidRPr="00303F37">
        <w:rPr>
          <w:rFonts w:cs="Arial"/>
          <w:szCs w:val="22"/>
        </w:rPr>
        <w:t xml:space="preserve">ays, the Force Majeure has not ceased, the parties </w:t>
      </w:r>
      <w:r w:rsidR="00C818F3">
        <w:rPr>
          <w:rFonts w:cs="Arial"/>
          <w:szCs w:val="22"/>
        </w:rPr>
        <w:t xml:space="preserve">must use all reasonable </w:t>
      </w:r>
      <w:r w:rsidR="007844B7">
        <w:rPr>
          <w:rFonts w:cs="Arial"/>
          <w:szCs w:val="22"/>
        </w:rPr>
        <w:t>efforts to</w:t>
      </w:r>
      <w:r w:rsidR="005F19A3">
        <w:rPr>
          <w:rFonts w:cs="Arial"/>
          <w:szCs w:val="22"/>
        </w:rPr>
        <w:t xml:space="preserve"> discuss the situation </w:t>
      </w:r>
      <w:r w:rsidR="00C818F3">
        <w:rPr>
          <w:rFonts w:cs="Arial"/>
          <w:szCs w:val="22"/>
        </w:rPr>
        <w:t>in order t</w:t>
      </w:r>
      <w:r w:rsidRPr="00303F37">
        <w:rPr>
          <w:rFonts w:cs="Arial"/>
          <w:szCs w:val="22"/>
        </w:rPr>
        <w:t>o achieve a mutually satisfactory resolution.</w:t>
      </w:r>
    </w:p>
    <w:p w:rsidR="007E2E50" w:rsidRDefault="00A30163" w:rsidP="00E9287D">
      <w:pPr>
        <w:pStyle w:val="Heading"/>
        <w:numPr>
          <w:ilvl w:val="0"/>
          <w:numId w:val="11"/>
        </w:numPr>
        <w:spacing w:after="240" w:line="240" w:lineRule="auto"/>
        <w:ind w:hanging="720"/>
        <w:jc w:val="both"/>
        <w:rPr>
          <w:rFonts w:cs="Arial"/>
          <w:sz w:val="22"/>
          <w:szCs w:val="22"/>
        </w:rPr>
      </w:pPr>
      <w:bookmarkStart w:id="44" w:name="_Ref447113102"/>
      <w:r>
        <w:rPr>
          <w:rFonts w:cs="Arial"/>
          <w:sz w:val="22"/>
          <w:szCs w:val="22"/>
        </w:rPr>
        <w:t>NOTICES</w:t>
      </w:r>
      <w:bookmarkEnd w:id="44"/>
      <w:r w:rsidRPr="00712506">
        <w:rPr>
          <w:rFonts w:cs="Arial"/>
          <w:sz w:val="22"/>
          <w:szCs w:val="22"/>
        </w:rPr>
        <w:t xml:space="preserve"> </w:t>
      </w:r>
    </w:p>
    <w:p w:rsidR="0083764B" w:rsidRPr="0083764B" w:rsidRDefault="0083764B" w:rsidP="00B20CA7">
      <w:pPr>
        <w:pStyle w:val="Heading3"/>
        <w:numPr>
          <w:ilvl w:val="2"/>
          <w:numId w:val="46"/>
        </w:numPr>
        <w:spacing w:before="100" w:beforeAutospacing="1" w:after="100" w:afterAutospacing="1" w:line="240" w:lineRule="auto"/>
        <w:jc w:val="both"/>
        <w:rPr>
          <w:rFonts w:cs="Arial"/>
          <w:szCs w:val="22"/>
        </w:rPr>
      </w:pPr>
      <w:r w:rsidRPr="0083764B">
        <w:rPr>
          <w:rFonts w:cs="Arial"/>
          <w:szCs w:val="22"/>
        </w:rPr>
        <w:t xml:space="preserve">A notice or other communication connected with this Agreement, including a request for consent arising under any provision of this Agreement has no legal effect unless it is in writing.  </w:t>
      </w:r>
    </w:p>
    <w:p w:rsidR="0083764B" w:rsidRPr="0083764B" w:rsidRDefault="0083764B" w:rsidP="00B20CA7">
      <w:pPr>
        <w:pStyle w:val="Heading3"/>
        <w:numPr>
          <w:ilvl w:val="2"/>
          <w:numId w:val="46"/>
        </w:numPr>
        <w:spacing w:before="100" w:beforeAutospacing="1" w:after="100" w:afterAutospacing="1" w:line="240" w:lineRule="auto"/>
        <w:jc w:val="both"/>
        <w:rPr>
          <w:rFonts w:cs="Arial"/>
          <w:szCs w:val="22"/>
        </w:rPr>
      </w:pPr>
      <w:r w:rsidRPr="0083764B">
        <w:rPr>
          <w:rFonts w:cs="Arial"/>
          <w:szCs w:val="22"/>
        </w:rPr>
        <w:t xml:space="preserve">In addition to any other method of service provided by law, the notice may be sent electronically by email or by pre-paid post to the address of </w:t>
      </w:r>
      <w:r w:rsidR="00347CBC">
        <w:rPr>
          <w:rFonts w:cs="Arial"/>
          <w:szCs w:val="22"/>
        </w:rPr>
        <w:t xml:space="preserve">the addressee as set out in </w:t>
      </w:r>
      <w:r w:rsidRPr="0083764B">
        <w:rPr>
          <w:rFonts w:cs="Arial"/>
          <w:szCs w:val="22"/>
        </w:rPr>
        <w:t xml:space="preserve">Schedule </w:t>
      </w:r>
      <w:r w:rsidR="00347CBC">
        <w:rPr>
          <w:rFonts w:cs="Arial"/>
          <w:szCs w:val="22"/>
        </w:rPr>
        <w:t xml:space="preserve">1 </w:t>
      </w:r>
      <w:r w:rsidRPr="0083764B">
        <w:rPr>
          <w:rFonts w:cs="Arial"/>
          <w:szCs w:val="22"/>
        </w:rPr>
        <w:t>or to any other address or number last notified by a Party as their point of contact</w:t>
      </w:r>
      <w:r w:rsidR="009A21F1">
        <w:rPr>
          <w:rFonts w:cs="Arial"/>
          <w:szCs w:val="22"/>
        </w:rPr>
        <w:t>.</w:t>
      </w:r>
    </w:p>
    <w:p w:rsidR="0083764B" w:rsidRPr="0083764B" w:rsidRDefault="0083764B" w:rsidP="00B20CA7">
      <w:pPr>
        <w:pStyle w:val="Heading3"/>
        <w:numPr>
          <w:ilvl w:val="2"/>
          <w:numId w:val="46"/>
        </w:numPr>
        <w:spacing w:before="100" w:beforeAutospacing="1" w:after="100" w:afterAutospacing="1" w:line="240" w:lineRule="auto"/>
        <w:jc w:val="both"/>
        <w:rPr>
          <w:rFonts w:cs="Arial"/>
          <w:szCs w:val="22"/>
        </w:rPr>
      </w:pPr>
      <w:r w:rsidRPr="0083764B">
        <w:rPr>
          <w:rFonts w:cs="Arial"/>
          <w:szCs w:val="22"/>
        </w:rPr>
        <w:t xml:space="preserve">If posted to an address within Australia, the date of delivery will be deemed to have occurred on the third Business Day after posting, if posted to an address outside of Australia, the date of delivery will be deemed to have occurred on the seventh Business Day after posting. If sent electronically then the date and time of delivery will be when the notice provided by the Party’s server or mail box has confirmed that the notice has been sent or otherwise delivered.  If transmission is completed after 5.00pm on a Business Day or is sent on a day that is not a Business Day, the message is taken to have been received at 8.00am on the next Business Day.  The report must be in readable form and capable of being reproduced on paper. </w:t>
      </w:r>
    </w:p>
    <w:p w:rsidR="007E2E50" w:rsidRPr="009E6824" w:rsidRDefault="00A30163" w:rsidP="009E6824">
      <w:pPr>
        <w:pStyle w:val="Heading"/>
        <w:numPr>
          <w:ilvl w:val="0"/>
          <w:numId w:val="11"/>
        </w:numPr>
        <w:spacing w:after="240" w:line="240" w:lineRule="auto"/>
        <w:ind w:hanging="720"/>
        <w:jc w:val="both"/>
        <w:rPr>
          <w:rFonts w:cs="Arial"/>
          <w:sz w:val="22"/>
          <w:szCs w:val="22"/>
        </w:rPr>
      </w:pPr>
      <w:r>
        <w:rPr>
          <w:rFonts w:cs="Arial"/>
          <w:sz w:val="22"/>
          <w:szCs w:val="22"/>
        </w:rPr>
        <w:lastRenderedPageBreak/>
        <w:t>GENERAL</w:t>
      </w:r>
    </w:p>
    <w:p w:rsidR="007E2E50" w:rsidRPr="00EB62B7" w:rsidRDefault="007E2E50" w:rsidP="008C38B2">
      <w:pPr>
        <w:pStyle w:val="Heading3"/>
        <w:numPr>
          <w:ilvl w:val="2"/>
          <w:numId w:val="55"/>
        </w:numPr>
        <w:spacing w:before="100" w:beforeAutospacing="1" w:after="100" w:afterAutospacing="1" w:line="240" w:lineRule="auto"/>
        <w:jc w:val="both"/>
        <w:rPr>
          <w:rFonts w:cs="Arial"/>
          <w:szCs w:val="22"/>
        </w:rPr>
      </w:pPr>
      <w:r w:rsidRPr="00EB62B7">
        <w:rPr>
          <w:rFonts w:cs="Arial"/>
          <w:szCs w:val="22"/>
        </w:rPr>
        <w:t>This agreement can only be amended, supplemented, replaced or novated by another agreement signed by the parties.</w:t>
      </w:r>
    </w:p>
    <w:p w:rsidR="007E2E50" w:rsidRPr="00E20DC9" w:rsidRDefault="007E2E50" w:rsidP="008C38B2">
      <w:pPr>
        <w:pStyle w:val="Heading3"/>
        <w:numPr>
          <w:ilvl w:val="2"/>
          <w:numId w:val="55"/>
        </w:numPr>
        <w:spacing w:before="100" w:beforeAutospacing="1" w:after="100" w:afterAutospacing="1" w:line="240" w:lineRule="auto"/>
        <w:jc w:val="both"/>
        <w:rPr>
          <w:rFonts w:cs="Arial"/>
          <w:szCs w:val="22"/>
        </w:rPr>
      </w:pPr>
      <w:r>
        <w:rPr>
          <w:rFonts w:cs="Arial"/>
          <w:szCs w:val="22"/>
        </w:rPr>
        <w:t>A</w:t>
      </w:r>
      <w:r w:rsidRPr="00BD4CA6">
        <w:rPr>
          <w:rFonts w:cs="Arial"/>
          <w:szCs w:val="22"/>
        </w:rPr>
        <w:t xml:space="preserve"> party may </w:t>
      </w:r>
      <w:r>
        <w:rPr>
          <w:rFonts w:cs="Arial"/>
          <w:szCs w:val="22"/>
        </w:rPr>
        <w:t xml:space="preserve">not </w:t>
      </w:r>
      <w:r w:rsidRPr="00BD4CA6">
        <w:rPr>
          <w:rFonts w:cs="Arial"/>
          <w:szCs w:val="22"/>
        </w:rPr>
        <w:t xml:space="preserve">assign its rights under this </w:t>
      </w:r>
      <w:r>
        <w:rPr>
          <w:rFonts w:cs="Arial"/>
          <w:szCs w:val="22"/>
        </w:rPr>
        <w:t xml:space="preserve">Agreement unless prior written </w:t>
      </w:r>
      <w:r w:rsidRPr="00BD4CA6">
        <w:rPr>
          <w:rFonts w:cs="Arial"/>
          <w:szCs w:val="22"/>
        </w:rPr>
        <w:t xml:space="preserve">consent </w:t>
      </w:r>
      <w:r>
        <w:rPr>
          <w:rFonts w:cs="Arial"/>
          <w:szCs w:val="22"/>
        </w:rPr>
        <w:t xml:space="preserve">has been provided by </w:t>
      </w:r>
      <w:r w:rsidR="00EB2253">
        <w:rPr>
          <w:rFonts w:cs="Arial"/>
          <w:szCs w:val="22"/>
        </w:rPr>
        <w:t>HNELHD</w:t>
      </w:r>
      <w:r w:rsidR="00210E27" w:rsidRPr="00C26673">
        <w:rPr>
          <w:rFonts w:cs="Arial"/>
          <w:szCs w:val="22"/>
        </w:rPr>
        <w:t xml:space="preserve"> </w:t>
      </w:r>
      <w:r>
        <w:rPr>
          <w:rFonts w:cs="Arial"/>
          <w:szCs w:val="22"/>
        </w:rPr>
        <w:t>to the proposed assignment</w:t>
      </w:r>
      <w:r w:rsidRPr="00BD4CA6">
        <w:rPr>
          <w:rFonts w:cs="Arial"/>
          <w:szCs w:val="22"/>
        </w:rPr>
        <w:t xml:space="preserve">.  </w:t>
      </w:r>
    </w:p>
    <w:p w:rsidR="007E2E50" w:rsidRPr="00303F37" w:rsidRDefault="007E2E50" w:rsidP="008C38B2">
      <w:pPr>
        <w:pStyle w:val="Heading3"/>
        <w:numPr>
          <w:ilvl w:val="2"/>
          <w:numId w:val="55"/>
        </w:numPr>
        <w:spacing w:before="100" w:beforeAutospacing="1" w:after="100" w:afterAutospacing="1" w:line="240" w:lineRule="auto"/>
        <w:jc w:val="both"/>
        <w:rPr>
          <w:rFonts w:cs="Arial"/>
          <w:szCs w:val="22"/>
        </w:rPr>
      </w:pPr>
      <w:r w:rsidRPr="00FC16BC">
        <w:rPr>
          <w:rFonts w:cs="Arial"/>
          <w:szCs w:val="22"/>
        </w:rPr>
        <w:t xml:space="preserve">Each </w:t>
      </w:r>
      <w:r w:rsidR="00B70114" w:rsidRPr="00FC16BC">
        <w:rPr>
          <w:rFonts w:cs="Arial"/>
          <w:szCs w:val="22"/>
        </w:rPr>
        <w:t xml:space="preserve">Party </w:t>
      </w:r>
      <w:r w:rsidR="00D4547A" w:rsidRPr="00FC16BC">
        <w:rPr>
          <w:rFonts w:cs="Arial"/>
          <w:szCs w:val="22"/>
        </w:rPr>
        <w:t>is expected to i</w:t>
      </w:r>
      <w:r w:rsidR="00B70114" w:rsidRPr="00FC16BC">
        <w:rPr>
          <w:rFonts w:cs="Arial"/>
          <w:szCs w:val="22"/>
        </w:rPr>
        <w:t xml:space="preserve">ncur its own </w:t>
      </w:r>
      <w:r w:rsidR="00110EED">
        <w:rPr>
          <w:rFonts w:cs="Arial"/>
          <w:szCs w:val="22"/>
        </w:rPr>
        <w:t xml:space="preserve">costs </w:t>
      </w:r>
      <w:r w:rsidRPr="00FC16BC">
        <w:rPr>
          <w:rFonts w:cs="Arial"/>
          <w:szCs w:val="22"/>
        </w:rPr>
        <w:t>negotiat</w:t>
      </w:r>
      <w:r w:rsidR="00D4547A" w:rsidRPr="00C26673">
        <w:rPr>
          <w:rFonts w:cs="Arial"/>
          <w:szCs w:val="22"/>
        </w:rPr>
        <w:t xml:space="preserve">ing </w:t>
      </w:r>
      <w:r w:rsidRPr="00FC16BC">
        <w:rPr>
          <w:rFonts w:cs="Arial"/>
          <w:szCs w:val="22"/>
        </w:rPr>
        <w:t>and execut</w:t>
      </w:r>
      <w:r w:rsidR="00D4547A" w:rsidRPr="00C26673">
        <w:rPr>
          <w:rFonts w:cs="Arial"/>
          <w:szCs w:val="22"/>
        </w:rPr>
        <w:t xml:space="preserve">ing </w:t>
      </w:r>
      <w:r w:rsidRPr="00FC16BC">
        <w:rPr>
          <w:rFonts w:cs="Arial"/>
          <w:szCs w:val="22"/>
        </w:rPr>
        <w:t>this Agreement.</w:t>
      </w:r>
    </w:p>
    <w:p w:rsidR="00D429E8" w:rsidRPr="00D429E8" w:rsidRDefault="007E2E50" w:rsidP="008C38B2">
      <w:pPr>
        <w:pStyle w:val="Heading3"/>
        <w:numPr>
          <w:ilvl w:val="2"/>
          <w:numId w:val="55"/>
        </w:numPr>
        <w:spacing w:before="100" w:beforeAutospacing="1" w:after="100" w:afterAutospacing="1" w:line="240" w:lineRule="auto"/>
        <w:jc w:val="both"/>
        <w:rPr>
          <w:rFonts w:cs="Arial"/>
          <w:szCs w:val="22"/>
        </w:rPr>
      </w:pPr>
      <w:r w:rsidRPr="00517961">
        <w:rPr>
          <w:rFonts w:cs="Arial"/>
          <w:szCs w:val="22"/>
        </w:rPr>
        <w:t xml:space="preserve">As at the Effective Date, </w:t>
      </w:r>
      <w:r w:rsidR="008319CD">
        <w:rPr>
          <w:rFonts w:cs="Arial"/>
          <w:szCs w:val="22"/>
        </w:rPr>
        <w:t>the Parties</w:t>
      </w:r>
      <w:r w:rsidRPr="00517961">
        <w:rPr>
          <w:rFonts w:cs="Arial"/>
          <w:szCs w:val="22"/>
        </w:rPr>
        <w:t xml:space="preserve"> acknowledge that they are each independent research collaborators </w:t>
      </w:r>
      <w:r>
        <w:rPr>
          <w:rFonts w:cs="Arial"/>
          <w:szCs w:val="22"/>
        </w:rPr>
        <w:t xml:space="preserve">and that </w:t>
      </w:r>
      <w:r w:rsidRPr="005770FD">
        <w:rPr>
          <w:rFonts w:cs="Arial"/>
          <w:szCs w:val="22"/>
        </w:rPr>
        <w:t>nothing contained in this agreement constitutes them as joint venturer</w:t>
      </w:r>
      <w:r>
        <w:rPr>
          <w:rFonts w:cs="Arial"/>
          <w:szCs w:val="22"/>
        </w:rPr>
        <w:t>s</w:t>
      </w:r>
      <w:r w:rsidRPr="005770FD">
        <w:rPr>
          <w:rFonts w:cs="Arial"/>
          <w:szCs w:val="22"/>
        </w:rPr>
        <w:t>, agent</w:t>
      </w:r>
      <w:r>
        <w:rPr>
          <w:rFonts w:cs="Arial"/>
          <w:szCs w:val="22"/>
        </w:rPr>
        <w:t>s</w:t>
      </w:r>
      <w:r w:rsidRPr="005770FD">
        <w:rPr>
          <w:rFonts w:cs="Arial"/>
          <w:szCs w:val="22"/>
        </w:rPr>
        <w:t>, partner</w:t>
      </w:r>
      <w:r>
        <w:rPr>
          <w:rFonts w:cs="Arial"/>
          <w:szCs w:val="22"/>
        </w:rPr>
        <w:t>s</w:t>
      </w:r>
      <w:r w:rsidRPr="005770FD">
        <w:rPr>
          <w:rFonts w:cs="Arial"/>
          <w:szCs w:val="22"/>
        </w:rPr>
        <w:t xml:space="preserve"> or trustee</w:t>
      </w:r>
      <w:r>
        <w:rPr>
          <w:rFonts w:cs="Arial"/>
          <w:szCs w:val="22"/>
        </w:rPr>
        <w:t xml:space="preserve">s of each other.  </w:t>
      </w:r>
      <w:r w:rsidR="00D429E8" w:rsidRPr="00D429E8">
        <w:rPr>
          <w:rFonts w:cs="Arial"/>
          <w:szCs w:val="22"/>
        </w:rPr>
        <w:t xml:space="preserve">A Party (including its Personnel) does not have any authority or power to act for, or to create or assume any responsibility or obligation on behalf of </w:t>
      </w:r>
      <w:r w:rsidR="00FC16BC">
        <w:rPr>
          <w:rFonts w:cs="Arial"/>
          <w:szCs w:val="22"/>
        </w:rPr>
        <w:t>any other Party</w:t>
      </w:r>
      <w:r w:rsidR="00D429E8">
        <w:rPr>
          <w:rFonts w:cs="Arial"/>
          <w:szCs w:val="22"/>
        </w:rPr>
        <w:t>.</w:t>
      </w:r>
    </w:p>
    <w:p w:rsidR="007E2E50" w:rsidRPr="00303F37" w:rsidRDefault="007E2E50" w:rsidP="008C38B2">
      <w:pPr>
        <w:pStyle w:val="Heading3"/>
        <w:numPr>
          <w:ilvl w:val="2"/>
          <w:numId w:val="55"/>
        </w:numPr>
        <w:spacing w:before="100" w:beforeAutospacing="1" w:after="100" w:afterAutospacing="1" w:line="240" w:lineRule="auto"/>
        <w:jc w:val="both"/>
        <w:rPr>
          <w:rFonts w:cs="Arial"/>
          <w:szCs w:val="22"/>
        </w:rPr>
      </w:pPr>
      <w:r w:rsidRPr="00303F37">
        <w:rPr>
          <w:rFonts w:cs="Arial"/>
          <w:szCs w:val="22"/>
        </w:rPr>
        <w:t xml:space="preserve">Each </w:t>
      </w:r>
      <w:r w:rsidR="00622C88">
        <w:rPr>
          <w:rFonts w:cs="Arial"/>
          <w:szCs w:val="22"/>
        </w:rPr>
        <w:t>P</w:t>
      </w:r>
      <w:r w:rsidRPr="00303F37">
        <w:rPr>
          <w:rFonts w:cs="Arial"/>
          <w:szCs w:val="22"/>
        </w:rPr>
        <w:t xml:space="preserve">arty must do anything (including execute any document), and must ensure that its employees and agents do anything (including execute any document), that </w:t>
      </w:r>
      <w:r w:rsidR="00EB2253">
        <w:rPr>
          <w:rFonts w:cs="Arial"/>
          <w:szCs w:val="22"/>
        </w:rPr>
        <w:t>HNELHD</w:t>
      </w:r>
      <w:r w:rsidR="00622C88">
        <w:rPr>
          <w:rFonts w:cs="Arial"/>
          <w:szCs w:val="22"/>
        </w:rPr>
        <w:t xml:space="preserve"> or any Other Party</w:t>
      </w:r>
      <w:r w:rsidRPr="00303F37">
        <w:rPr>
          <w:rFonts w:cs="Arial"/>
          <w:szCs w:val="22"/>
        </w:rPr>
        <w:t xml:space="preserve"> may reasonably require to give full effect to this agreement.</w:t>
      </w:r>
    </w:p>
    <w:p w:rsidR="00A30163" w:rsidRPr="00303F37" w:rsidRDefault="00A30163" w:rsidP="008C38B2">
      <w:pPr>
        <w:pStyle w:val="Heading3"/>
        <w:numPr>
          <w:ilvl w:val="2"/>
          <w:numId w:val="55"/>
        </w:numPr>
        <w:spacing w:before="100" w:beforeAutospacing="1" w:after="100" w:afterAutospacing="1" w:line="240" w:lineRule="auto"/>
        <w:jc w:val="both"/>
        <w:rPr>
          <w:rFonts w:cs="Arial"/>
          <w:szCs w:val="22"/>
        </w:rPr>
      </w:pPr>
      <w:r w:rsidRPr="00303F37">
        <w:rPr>
          <w:rFonts w:cs="Arial"/>
          <w:szCs w:val="22"/>
        </w:rPr>
        <w:t>Any right that a person may have under this agreement is in addition to, and does not replace or limit, any other right that the person may have.</w:t>
      </w:r>
    </w:p>
    <w:p w:rsidR="007E2E50" w:rsidRPr="00303F37" w:rsidRDefault="00A30163" w:rsidP="008C38B2">
      <w:pPr>
        <w:pStyle w:val="Heading3"/>
        <w:numPr>
          <w:ilvl w:val="2"/>
          <w:numId w:val="55"/>
        </w:numPr>
        <w:spacing w:before="100" w:beforeAutospacing="1" w:after="100" w:afterAutospacing="1" w:line="240" w:lineRule="auto"/>
        <w:jc w:val="both"/>
        <w:rPr>
          <w:rFonts w:cs="Arial"/>
          <w:szCs w:val="22"/>
        </w:rPr>
      </w:pPr>
      <w:r>
        <w:rPr>
          <w:rFonts w:cs="Arial"/>
          <w:szCs w:val="22"/>
        </w:rPr>
        <w:t xml:space="preserve">A </w:t>
      </w:r>
      <w:r w:rsidR="007E2E50" w:rsidRPr="00303F37">
        <w:rPr>
          <w:rFonts w:cs="Arial"/>
          <w:szCs w:val="22"/>
        </w:rPr>
        <w:t>right may only be waived in writing, signed by the party giving the waiver, and</w:t>
      </w:r>
      <w:r w:rsidR="007E2E50">
        <w:rPr>
          <w:rFonts w:cs="Arial"/>
          <w:szCs w:val="22"/>
        </w:rPr>
        <w:t xml:space="preserve"> an exercise of such waiver will not preclude a Party from </w:t>
      </w:r>
      <w:r w:rsidR="007E2E50" w:rsidRPr="00313453">
        <w:rPr>
          <w:rFonts w:cs="Arial"/>
          <w:szCs w:val="22"/>
        </w:rPr>
        <w:t>any further exercise of t</w:t>
      </w:r>
      <w:r w:rsidR="007E2E50">
        <w:rPr>
          <w:rFonts w:cs="Arial"/>
          <w:szCs w:val="22"/>
        </w:rPr>
        <w:t>hat right or of any other right.</w:t>
      </w:r>
    </w:p>
    <w:p w:rsidR="007E2E50" w:rsidRPr="00303F37" w:rsidRDefault="007E2E50" w:rsidP="008C38B2">
      <w:pPr>
        <w:pStyle w:val="Heading3"/>
        <w:numPr>
          <w:ilvl w:val="2"/>
          <w:numId w:val="55"/>
        </w:numPr>
        <w:spacing w:before="100" w:beforeAutospacing="1" w:after="100" w:afterAutospacing="1" w:line="240" w:lineRule="auto"/>
        <w:jc w:val="both"/>
        <w:rPr>
          <w:rFonts w:cs="Arial"/>
          <w:szCs w:val="22"/>
        </w:rPr>
      </w:pPr>
      <w:r w:rsidRPr="00303F37">
        <w:rPr>
          <w:rFonts w:cs="Arial"/>
          <w:szCs w:val="22"/>
        </w:rPr>
        <w:t xml:space="preserve">This agreement contains the entire agreement.  Any previous understanding, agreement, representation or warranty relating to </w:t>
      </w:r>
      <w:r>
        <w:rPr>
          <w:rFonts w:cs="Arial"/>
          <w:szCs w:val="22"/>
        </w:rPr>
        <w:t>the</w:t>
      </w:r>
      <w:r w:rsidRPr="00303F37">
        <w:rPr>
          <w:rFonts w:cs="Arial"/>
          <w:szCs w:val="22"/>
        </w:rPr>
        <w:t xml:space="preserve"> subject matter </w:t>
      </w:r>
      <w:r>
        <w:rPr>
          <w:rFonts w:cs="Arial"/>
          <w:szCs w:val="22"/>
        </w:rPr>
        <w:t>of this Agreement i</w:t>
      </w:r>
      <w:r w:rsidRPr="00303F37">
        <w:rPr>
          <w:rFonts w:cs="Arial"/>
          <w:szCs w:val="22"/>
        </w:rPr>
        <w:t xml:space="preserve">s replaced by this </w:t>
      </w:r>
      <w:r>
        <w:rPr>
          <w:rFonts w:cs="Arial"/>
          <w:szCs w:val="22"/>
        </w:rPr>
        <w:t>A</w:t>
      </w:r>
      <w:r w:rsidRPr="00303F37">
        <w:rPr>
          <w:rFonts w:cs="Arial"/>
          <w:szCs w:val="22"/>
        </w:rPr>
        <w:t>greement and has no further effect.</w:t>
      </w:r>
    </w:p>
    <w:p w:rsidR="007E2E50" w:rsidRPr="00303F37" w:rsidRDefault="007E2E50" w:rsidP="008C38B2">
      <w:pPr>
        <w:pStyle w:val="Heading3"/>
        <w:numPr>
          <w:ilvl w:val="2"/>
          <w:numId w:val="55"/>
        </w:numPr>
        <w:spacing w:before="100" w:beforeAutospacing="1" w:after="100" w:afterAutospacing="1" w:line="240" w:lineRule="auto"/>
        <w:jc w:val="both"/>
        <w:rPr>
          <w:rFonts w:cs="Arial"/>
          <w:szCs w:val="22"/>
        </w:rPr>
      </w:pPr>
      <w:r w:rsidRPr="00303F37">
        <w:rPr>
          <w:rFonts w:cs="Arial"/>
          <w:szCs w:val="22"/>
        </w:rPr>
        <w:t>Any provision of this agreement which is unenforceable or partly unenforceable is, where possi</w:t>
      </w:r>
      <w:r w:rsidR="008319CD">
        <w:rPr>
          <w:rFonts w:cs="Arial"/>
          <w:szCs w:val="22"/>
        </w:rPr>
        <w:t>ble, either to be read down, or</w:t>
      </w:r>
      <w:r w:rsidRPr="00303F37">
        <w:rPr>
          <w:rFonts w:cs="Arial"/>
          <w:szCs w:val="22"/>
        </w:rPr>
        <w:t xml:space="preserve"> be severed to the extent necessary to make this agreement enforceable, unless this would materially change the intended effect of this agreement.</w:t>
      </w:r>
    </w:p>
    <w:p w:rsidR="00970485" w:rsidRPr="009E6824" w:rsidRDefault="007E2E50" w:rsidP="008C38B2">
      <w:pPr>
        <w:pStyle w:val="Heading3"/>
        <w:numPr>
          <w:ilvl w:val="2"/>
          <w:numId w:val="55"/>
        </w:numPr>
        <w:spacing w:before="100" w:beforeAutospacing="1" w:after="100" w:afterAutospacing="1" w:line="240" w:lineRule="auto"/>
        <w:jc w:val="both"/>
        <w:rPr>
          <w:rFonts w:cs="Arial"/>
          <w:szCs w:val="22"/>
        </w:rPr>
      </w:pPr>
      <w:r w:rsidRPr="009E6824">
        <w:rPr>
          <w:rFonts w:cs="Arial"/>
          <w:szCs w:val="22"/>
        </w:rPr>
        <w:t xml:space="preserve">Unless otherwise stated in this Agreement, if this Agreement is inconsistent with any other document or agreement between the </w:t>
      </w:r>
      <w:r w:rsidR="000B0605" w:rsidRPr="009E6824">
        <w:rPr>
          <w:rFonts w:cs="Arial"/>
          <w:szCs w:val="22"/>
        </w:rPr>
        <w:t>Parties</w:t>
      </w:r>
      <w:r w:rsidR="00992468" w:rsidRPr="009E6824">
        <w:rPr>
          <w:rFonts w:cs="Arial"/>
          <w:szCs w:val="22"/>
        </w:rPr>
        <w:t xml:space="preserve"> (including any term of any document annexed to this Agreement)</w:t>
      </w:r>
      <w:r w:rsidR="000B0605" w:rsidRPr="009E6824">
        <w:rPr>
          <w:rFonts w:cs="Arial"/>
          <w:szCs w:val="22"/>
        </w:rPr>
        <w:t>, this A</w:t>
      </w:r>
      <w:r w:rsidRPr="009E6824">
        <w:rPr>
          <w:rFonts w:cs="Arial"/>
          <w:szCs w:val="22"/>
        </w:rPr>
        <w:t>greement prevails to the extent of the inconsistency.</w:t>
      </w:r>
      <w:r w:rsidR="000B0605" w:rsidRPr="009E6824">
        <w:rPr>
          <w:rFonts w:cs="Arial"/>
          <w:szCs w:val="22"/>
        </w:rPr>
        <w:t xml:space="preserve">  </w:t>
      </w:r>
    </w:p>
    <w:p w:rsidR="008A09B1" w:rsidRPr="009E6824" w:rsidRDefault="008A09B1" w:rsidP="008C38B2">
      <w:pPr>
        <w:pStyle w:val="Heading3"/>
        <w:numPr>
          <w:ilvl w:val="2"/>
          <w:numId w:val="55"/>
        </w:numPr>
        <w:spacing w:before="100" w:beforeAutospacing="1" w:after="100" w:afterAutospacing="1" w:line="240" w:lineRule="auto"/>
        <w:jc w:val="both"/>
        <w:rPr>
          <w:rFonts w:cs="Arial"/>
          <w:szCs w:val="22"/>
        </w:rPr>
      </w:pPr>
      <w:r w:rsidRPr="009E6824">
        <w:rPr>
          <w:rFonts w:cs="Arial"/>
          <w:szCs w:val="22"/>
        </w:rPr>
        <w:t>This Agreement may be executed in any number of counterparts.  All counterparts taken together will be taken to form one Agreement. The Parties may execute this Agreement and all other documents contemplated by this Agreement and exchange counterparts of those documents by electronic mail.  The Parties agree that the receipt of such executed counterparts will be binding on the Parties and be construed as originals.</w:t>
      </w:r>
    </w:p>
    <w:p w:rsidR="001B6DF8" w:rsidRDefault="007E2E50" w:rsidP="008C38B2">
      <w:pPr>
        <w:pStyle w:val="Heading3"/>
        <w:numPr>
          <w:ilvl w:val="2"/>
          <w:numId w:val="55"/>
        </w:numPr>
        <w:spacing w:before="100" w:beforeAutospacing="1" w:after="100" w:afterAutospacing="1" w:line="240" w:lineRule="auto"/>
        <w:jc w:val="both"/>
        <w:rPr>
          <w:rFonts w:cs="Arial"/>
          <w:szCs w:val="22"/>
        </w:rPr>
      </w:pPr>
      <w:r w:rsidRPr="00303F37">
        <w:rPr>
          <w:rFonts w:cs="Arial"/>
          <w:szCs w:val="22"/>
        </w:rPr>
        <w:t>This agreement is governed by the law in force in New South Wales and the parties submit to the non</w:t>
      </w:r>
      <w:r w:rsidRPr="00303F37">
        <w:rPr>
          <w:rFonts w:cs="Arial"/>
          <w:szCs w:val="22"/>
        </w:rPr>
        <w:noBreakHyphen/>
        <w:t>exclusive jurisdiction of the co</w:t>
      </w:r>
      <w:r>
        <w:rPr>
          <w:rFonts w:cs="Arial"/>
          <w:szCs w:val="22"/>
        </w:rPr>
        <w:t>urts</w:t>
      </w:r>
      <w:r w:rsidRPr="00303F37">
        <w:rPr>
          <w:rFonts w:cs="Arial"/>
          <w:szCs w:val="22"/>
        </w:rPr>
        <w:t xml:space="preserve"> of the State of New South Wales, and any court that may hear appeals </w:t>
      </w:r>
      <w:r>
        <w:rPr>
          <w:rFonts w:cs="Arial"/>
          <w:szCs w:val="22"/>
        </w:rPr>
        <w:t>from these courts</w:t>
      </w:r>
      <w:r w:rsidRPr="00303F37">
        <w:rPr>
          <w:rFonts w:cs="Arial"/>
          <w:szCs w:val="22"/>
        </w:rPr>
        <w:t>.</w:t>
      </w:r>
    </w:p>
    <w:p w:rsidR="00EE1E1C" w:rsidRPr="00EE1E1C" w:rsidRDefault="00EE1E1C" w:rsidP="00EE1E1C">
      <w:pPr>
        <w:pStyle w:val="ListParagraph"/>
        <w:numPr>
          <w:ilvl w:val="0"/>
          <w:numId w:val="11"/>
        </w:numPr>
        <w:rPr>
          <w:rFonts w:cs="Arial"/>
          <w:b/>
          <w:szCs w:val="22"/>
        </w:rPr>
      </w:pPr>
      <w:r w:rsidRPr="00EE1E1C">
        <w:rPr>
          <w:rFonts w:cs="Arial"/>
          <w:b/>
          <w:szCs w:val="22"/>
        </w:rPr>
        <w:t>ELECTRONIC ACCEPTANCE</w:t>
      </w:r>
    </w:p>
    <w:p w:rsidR="00EE1E1C" w:rsidRPr="00EE1E1C" w:rsidRDefault="00EE1E1C" w:rsidP="008C38B2">
      <w:pPr>
        <w:pStyle w:val="Heading3"/>
        <w:numPr>
          <w:ilvl w:val="2"/>
          <w:numId w:val="56"/>
        </w:numPr>
        <w:spacing w:before="100" w:beforeAutospacing="1" w:after="100" w:afterAutospacing="1" w:line="240" w:lineRule="auto"/>
        <w:jc w:val="both"/>
        <w:rPr>
          <w:rFonts w:cs="Arial"/>
          <w:szCs w:val="22"/>
        </w:rPr>
      </w:pPr>
      <w:r w:rsidRPr="00EE1E1C">
        <w:rPr>
          <w:szCs w:val="22"/>
        </w:rPr>
        <w:t>This Agreement may be executed and delivered in counterparts, or</w:t>
      </w:r>
      <w:r w:rsidR="00F25E14">
        <w:rPr>
          <w:szCs w:val="22"/>
        </w:rPr>
        <w:t xml:space="preserve"> via </w:t>
      </w:r>
      <w:r w:rsidR="00F25E14" w:rsidRPr="00EE1E1C">
        <w:rPr>
          <w:szCs w:val="22"/>
        </w:rPr>
        <w:t>appropriate</w:t>
      </w:r>
      <w:r w:rsidR="00F25E14">
        <w:rPr>
          <w:szCs w:val="22"/>
        </w:rPr>
        <w:t xml:space="preserve"> electronic platforms, </w:t>
      </w:r>
      <w:r w:rsidRPr="00EE1E1C">
        <w:rPr>
          <w:szCs w:val="22"/>
        </w:rPr>
        <w:t>each of which shall be deemed to be an original, and all such counterparts shall constitute one instrument.</w:t>
      </w:r>
    </w:p>
    <w:p w:rsidR="002917DD" w:rsidRPr="002917DD" w:rsidRDefault="002917DD" w:rsidP="002917DD">
      <w:pPr>
        <w:pStyle w:val="ListParagraph"/>
        <w:numPr>
          <w:ilvl w:val="0"/>
          <w:numId w:val="56"/>
        </w:numPr>
        <w:pBdr>
          <w:bottom w:val="single" w:sz="12" w:space="1" w:color="auto"/>
        </w:pBdr>
        <w:spacing w:before="100" w:beforeAutospacing="1" w:after="100" w:afterAutospacing="1"/>
        <w:rPr>
          <w:rFonts w:cs="Arial"/>
          <w:sz w:val="28"/>
          <w:szCs w:val="28"/>
        </w:rPr>
      </w:pPr>
      <w:r w:rsidRPr="002917DD">
        <w:rPr>
          <w:rFonts w:cs="Arial"/>
          <w:sz w:val="28"/>
          <w:szCs w:val="28"/>
        </w:rPr>
        <w:lastRenderedPageBreak/>
        <w:t>EXECUTED as an Agreement.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
        <w:gridCol w:w="4477"/>
        <w:gridCol w:w="108"/>
        <w:gridCol w:w="4496"/>
        <w:gridCol w:w="46"/>
      </w:tblGrid>
      <w:tr w:rsidR="002917DD" w:rsidRPr="00AA0378" w:rsidTr="00862381">
        <w:trPr>
          <w:gridAfter w:val="1"/>
          <w:wAfter w:w="108" w:type="dxa"/>
          <w:trHeight w:val="4433"/>
        </w:trPr>
        <w:tc>
          <w:tcPr>
            <w:tcW w:w="4513" w:type="dxa"/>
            <w:gridSpan w:val="2"/>
            <w:tcBorders>
              <w:top w:val="nil"/>
              <w:left w:val="nil"/>
              <w:bottom w:val="nil"/>
              <w:right w:val="nil"/>
            </w:tcBorders>
            <w:shd w:val="clear" w:color="auto" w:fill="auto"/>
          </w:tcPr>
          <w:p w:rsidR="002917DD" w:rsidRPr="00EB2253" w:rsidRDefault="002917DD" w:rsidP="00862381">
            <w:pPr>
              <w:autoSpaceDE w:val="0"/>
              <w:autoSpaceDN w:val="0"/>
              <w:adjustRightInd w:val="0"/>
              <w:spacing w:before="100" w:beforeAutospacing="1" w:after="100" w:afterAutospacing="1"/>
              <w:ind w:firstLine="0"/>
              <w:rPr>
                <w:rFonts w:cs="Arial"/>
                <w:color w:val="000000"/>
                <w:sz w:val="20"/>
              </w:rPr>
            </w:pPr>
            <w:r w:rsidRPr="00AA0378">
              <w:rPr>
                <w:rFonts w:cs="Arial"/>
                <w:b/>
                <w:color w:val="000000"/>
                <w:sz w:val="20"/>
              </w:rPr>
              <w:t xml:space="preserve">Executed </w:t>
            </w:r>
            <w:r w:rsidRPr="00AA0378">
              <w:rPr>
                <w:rFonts w:cs="Arial"/>
                <w:color w:val="000000"/>
                <w:sz w:val="20"/>
              </w:rPr>
              <w:t xml:space="preserve">for and on behalf of </w:t>
            </w:r>
            <w:r>
              <w:rPr>
                <w:rFonts w:cs="Arial"/>
                <w:sz w:val="20"/>
              </w:rPr>
              <w:t xml:space="preserve">Hunter New England Local Health District </w:t>
            </w:r>
            <w:r w:rsidRPr="00AA0378">
              <w:rPr>
                <w:rFonts w:cs="Arial"/>
                <w:color w:val="000000"/>
                <w:sz w:val="20"/>
              </w:rPr>
              <w:t xml:space="preserve">by its authorised representative but not so as to incur any personal liability in the presence of: </w:t>
            </w:r>
          </w:p>
          <w:p w:rsidR="00DF7EFA" w:rsidRPr="00DF7EFA" w:rsidRDefault="00DF7EFA" w:rsidP="00DF7EFA">
            <w:pPr>
              <w:autoSpaceDE w:val="0"/>
              <w:autoSpaceDN w:val="0"/>
              <w:adjustRightInd w:val="0"/>
              <w:spacing w:before="100" w:beforeAutospacing="1" w:after="100" w:afterAutospacing="1"/>
              <w:rPr>
                <w:rFonts w:cs="Arial"/>
                <w:bCs w:val="0"/>
                <w:color w:val="000000"/>
                <w:sz w:val="20"/>
              </w:rPr>
            </w:pPr>
            <w:r w:rsidRPr="00DF7EFA">
              <w:rPr>
                <w:rFonts w:cs="Arial"/>
                <w:bCs w:val="0"/>
                <w:color w:val="000000"/>
                <w:sz w:val="20"/>
              </w:rPr>
              <w:t xml:space="preserve">………………………………………………. Signature of Authorised Representative  </w:t>
            </w:r>
          </w:p>
          <w:p w:rsidR="00DF7EFA" w:rsidRPr="00DF7EFA" w:rsidRDefault="00DF7EFA" w:rsidP="00DF7EFA">
            <w:pPr>
              <w:autoSpaceDE w:val="0"/>
              <w:autoSpaceDN w:val="0"/>
              <w:adjustRightInd w:val="0"/>
              <w:spacing w:before="100" w:beforeAutospacing="1" w:after="100" w:afterAutospacing="1"/>
              <w:rPr>
                <w:rFonts w:cs="Arial"/>
                <w:bCs w:val="0"/>
                <w:color w:val="000000"/>
                <w:sz w:val="20"/>
              </w:rPr>
            </w:pPr>
            <w:r w:rsidRPr="00DF7EFA">
              <w:rPr>
                <w:rFonts w:cs="Arial"/>
                <w:bCs w:val="0"/>
                <w:color w:val="000000"/>
                <w:sz w:val="20"/>
              </w:rPr>
              <w:t xml:space="preserve">………………………………………………         Print Name of Authorised Representative  </w:t>
            </w:r>
          </w:p>
          <w:p w:rsidR="002917DD" w:rsidRPr="00AA0378" w:rsidRDefault="00DF7EFA" w:rsidP="00DF7EFA">
            <w:pPr>
              <w:autoSpaceDE w:val="0"/>
              <w:autoSpaceDN w:val="0"/>
              <w:adjustRightInd w:val="0"/>
              <w:spacing w:before="100" w:beforeAutospacing="1" w:after="100" w:afterAutospacing="1"/>
              <w:rPr>
                <w:rFonts w:cs="Arial"/>
                <w:bCs w:val="0"/>
                <w:color w:val="000000"/>
                <w:sz w:val="20"/>
              </w:rPr>
            </w:pPr>
            <w:r w:rsidRPr="00DF7EFA">
              <w:rPr>
                <w:rFonts w:cs="Arial"/>
                <w:bCs w:val="0"/>
                <w:color w:val="000000"/>
                <w:sz w:val="20"/>
              </w:rPr>
              <w:t>……………………………………………        Position of Authorised Representative</w:t>
            </w:r>
          </w:p>
          <w:p w:rsidR="002917DD" w:rsidRPr="00AA0378" w:rsidRDefault="002917DD" w:rsidP="00862381">
            <w:pPr>
              <w:spacing w:before="100" w:beforeAutospacing="1" w:after="100" w:afterAutospacing="1"/>
              <w:ind w:firstLine="0"/>
              <w:rPr>
                <w:rFonts w:cs="Arial"/>
                <w:bCs w:val="0"/>
                <w:sz w:val="20"/>
              </w:rPr>
            </w:pPr>
            <w:r w:rsidRPr="00AA0378">
              <w:rPr>
                <w:rFonts w:cs="Arial"/>
                <w:b/>
                <w:sz w:val="20"/>
              </w:rPr>
              <w:t>Date of Signing: …………………………</w:t>
            </w:r>
          </w:p>
        </w:tc>
        <w:tc>
          <w:tcPr>
            <w:tcW w:w="4621" w:type="dxa"/>
            <w:gridSpan w:val="2"/>
            <w:tcBorders>
              <w:top w:val="nil"/>
              <w:left w:val="nil"/>
              <w:bottom w:val="nil"/>
              <w:right w:val="nil"/>
            </w:tcBorders>
            <w:shd w:val="clear" w:color="auto" w:fill="auto"/>
          </w:tcPr>
          <w:p w:rsidR="00DF7EFA" w:rsidRDefault="00DF7EFA" w:rsidP="00DF7EFA">
            <w:pPr>
              <w:spacing w:before="100" w:beforeAutospacing="1" w:after="100" w:afterAutospacing="1"/>
              <w:ind w:firstLine="0"/>
              <w:rPr>
                <w:rFonts w:cs="Arial"/>
                <w:sz w:val="20"/>
              </w:rPr>
            </w:pPr>
            <w:r>
              <w:rPr>
                <w:rFonts w:cs="Arial"/>
                <w:b/>
                <w:sz w:val="20"/>
              </w:rPr>
              <w:t xml:space="preserve">Acknowledgment: </w:t>
            </w:r>
            <w:r>
              <w:rPr>
                <w:rFonts w:cs="Arial"/>
                <w:sz w:val="20"/>
              </w:rPr>
              <w:t>Hunter New England Local Health District Principal Investigator:</w:t>
            </w:r>
          </w:p>
          <w:p w:rsidR="00DF7EFA" w:rsidRPr="00DF7EFA" w:rsidRDefault="00DF7EFA" w:rsidP="00DF7EFA">
            <w:pPr>
              <w:spacing w:before="100" w:beforeAutospacing="1" w:after="100" w:afterAutospacing="1"/>
              <w:ind w:firstLine="0"/>
              <w:rPr>
                <w:rFonts w:cs="Arial"/>
                <w:sz w:val="20"/>
              </w:rPr>
            </w:pPr>
          </w:p>
          <w:p w:rsidR="00DF7EFA" w:rsidRPr="00DF7EFA" w:rsidRDefault="00DF7EFA" w:rsidP="00DF7EFA">
            <w:pPr>
              <w:autoSpaceDE w:val="0"/>
              <w:autoSpaceDN w:val="0"/>
              <w:adjustRightInd w:val="0"/>
              <w:spacing w:before="100" w:beforeAutospacing="1" w:after="100" w:afterAutospacing="1"/>
              <w:rPr>
                <w:rFonts w:cs="Arial"/>
                <w:bCs w:val="0"/>
                <w:color w:val="000000"/>
                <w:sz w:val="20"/>
              </w:rPr>
            </w:pPr>
            <w:r w:rsidRPr="00DF7EFA">
              <w:rPr>
                <w:rFonts w:cs="Arial"/>
                <w:bCs w:val="0"/>
                <w:color w:val="000000"/>
                <w:sz w:val="20"/>
              </w:rPr>
              <w:t xml:space="preserve">………………………………………………. Signature of </w:t>
            </w:r>
            <w:r>
              <w:rPr>
                <w:rFonts w:cs="Arial"/>
                <w:bCs w:val="0"/>
                <w:color w:val="000000"/>
                <w:sz w:val="20"/>
              </w:rPr>
              <w:t>HNELHD Principal Investigator</w:t>
            </w:r>
            <w:r w:rsidRPr="00DF7EFA">
              <w:rPr>
                <w:rFonts w:cs="Arial"/>
                <w:bCs w:val="0"/>
                <w:color w:val="000000"/>
                <w:sz w:val="20"/>
              </w:rPr>
              <w:t xml:space="preserve"> </w:t>
            </w:r>
          </w:p>
          <w:p w:rsidR="00DF7EFA" w:rsidRPr="00DF7EFA" w:rsidRDefault="00DF7EFA" w:rsidP="00DF7EFA">
            <w:pPr>
              <w:autoSpaceDE w:val="0"/>
              <w:autoSpaceDN w:val="0"/>
              <w:adjustRightInd w:val="0"/>
              <w:spacing w:before="100" w:beforeAutospacing="1" w:after="100" w:afterAutospacing="1"/>
              <w:rPr>
                <w:rFonts w:cs="Arial"/>
                <w:bCs w:val="0"/>
                <w:color w:val="000000"/>
                <w:sz w:val="20"/>
              </w:rPr>
            </w:pPr>
            <w:r w:rsidRPr="00DF7EFA">
              <w:rPr>
                <w:rFonts w:cs="Arial"/>
                <w:bCs w:val="0"/>
                <w:color w:val="000000"/>
                <w:sz w:val="20"/>
              </w:rPr>
              <w:t xml:space="preserve">………………………………………………         Print Name of </w:t>
            </w:r>
            <w:r>
              <w:rPr>
                <w:rFonts w:cs="Arial"/>
                <w:bCs w:val="0"/>
                <w:color w:val="000000"/>
                <w:sz w:val="20"/>
              </w:rPr>
              <w:t>HNELHD Principal Investigator</w:t>
            </w:r>
            <w:r w:rsidRPr="00DF7EFA">
              <w:rPr>
                <w:rFonts w:cs="Arial"/>
                <w:bCs w:val="0"/>
                <w:color w:val="000000"/>
                <w:sz w:val="20"/>
              </w:rPr>
              <w:t xml:space="preserve">  </w:t>
            </w:r>
          </w:p>
          <w:p w:rsidR="002917DD" w:rsidRPr="00AA0378" w:rsidRDefault="00DF7EFA" w:rsidP="00DF7EFA">
            <w:pPr>
              <w:spacing w:before="100" w:beforeAutospacing="1" w:after="100" w:afterAutospacing="1"/>
              <w:ind w:firstLine="0"/>
              <w:rPr>
                <w:rFonts w:cs="Arial"/>
                <w:b/>
                <w:sz w:val="20"/>
              </w:rPr>
            </w:pPr>
            <w:r w:rsidRPr="00AA0378">
              <w:rPr>
                <w:rFonts w:cs="Arial"/>
                <w:b/>
                <w:sz w:val="20"/>
              </w:rPr>
              <w:t>Date of Signing: …………………………</w:t>
            </w:r>
          </w:p>
          <w:p w:rsidR="002917DD" w:rsidRPr="00AA0378" w:rsidRDefault="002917DD" w:rsidP="00862381">
            <w:pPr>
              <w:spacing w:before="100" w:beforeAutospacing="1" w:after="100" w:afterAutospacing="1"/>
              <w:rPr>
                <w:rFonts w:cs="Arial"/>
                <w:b/>
                <w:sz w:val="20"/>
              </w:rPr>
            </w:pPr>
          </w:p>
          <w:p w:rsidR="002917DD" w:rsidRPr="00AA0378" w:rsidRDefault="002917DD" w:rsidP="00862381">
            <w:pPr>
              <w:autoSpaceDE w:val="0"/>
              <w:autoSpaceDN w:val="0"/>
              <w:adjustRightInd w:val="0"/>
              <w:spacing w:before="100" w:beforeAutospacing="1" w:after="100" w:afterAutospacing="1"/>
              <w:ind w:firstLine="0"/>
              <w:rPr>
                <w:rFonts w:cs="Arial"/>
                <w:bCs w:val="0"/>
                <w:color w:val="000000"/>
                <w:sz w:val="20"/>
              </w:rPr>
            </w:pPr>
            <w:r w:rsidRPr="00AA0378">
              <w:rPr>
                <w:rFonts w:cs="Arial"/>
                <w:color w:val="000000"/>
                <w:sz w:val="20"/>
              </w:rPr>
              <w:t xml:space="preserve"> </w:t>
            </w:r>
          </w:p>
        </w:tc>
      </w:tr>
      <w:tr w:rsidR="002917DD" w:rsidRPr="00AA0378" w:rsidTr="00862381">
        <w:trPr>
          <w:gridBefore w:val="1"/>
          <w:wBefore w:w="108" w:type="dxa"/>
        </w:trPr>
        <w:tc>
          <w:tcPr>
            <w:tcW w:w="9134" w:type="dxa"/>
            <w:gridSpan w:val="4"/>
            <w:tcBorders>
              <w:top w:val="nil"/>
              <w:left w:val="nil"/>
              <w:bottom w:val="nil"/>
              <w:right w:val="nil"/>
            </w:tcBorders>
            <w:shd w:val="clear" w:color="auto" w:fill="auto"/>
          </w:tcPr>
          <w:p w:rsidR="002917DD" w:rsidRPr="00AA0378" w:rsidRDefault="002917DD" w:rsidP="00862381">
            <w:pPr>
              <w:autoSpaceDE w:val="0"/>
              <w:autoSpaceDN w:val="0"/>
              <w:adjustRightInd w:val="0"/>
              <w:spacing w:before="100" w:beforeAutospacing="1" w:after="100" w:afterAutospacing="1"/>
              <w:ind w:firstLine="0"/>
              <w:rPr>
                <w:rFonts w:cs="Arial"/>
                <w:bCs w:val="0"/>
                <w:color w:val="000000"/>
                <w:sz w:val="20"/>
              </w:rPr>
            </w:pPr>
          </w:p>
        </w:tc>
      </w:tr>
      <w:tr w:rsidR="002917DD" w:rsidRPr="00AA0378" w:rsidTr="00862381">
        <w:trPr>
          <w:gridBefore w:val="1"/>
          <w:wBefore w:w="108" w:type="dxa"/>
        </w:trPr>
        <w:tc>
          <w:tcPr>
            <w:tcW w:w="4513" w:type="dxa"/>
            <w:gridSpan w:val="2"/>
            <w:tcBorders>
              <w:top w:val="nil"/>
              <w:left w:val="nil"/>
              <w:bottom w:val="nil"/>
              <w:right w:val="nil"/>
            </w:tcBorders>
            <w:shd w:val="clear" w:color="auto" w:fill="auto"/>
          </w:tcPr>
          <w:p w:rsidR="002917DD" w:rsidRPr="00AA0378" w:rsidRDefault="002917DD" w:rsidP="00862381">
            <w:pPr>
              <w:autoSpaceDE w:val="0"/>
              <w:autoSpaceDN w:val="0"/>
              <w:adjustRightInd w:val="0"/>
              <w:spacing w:before="100" w:beforeAutospacing="1" w:after="100" w:afterAutospacing="1"/>
              <w:ind w:firstLine="0"/>
              <w:rPr>
                <w:rFonts w:cs="Arial"/>
                <w:bCs w:val="0"/>
                <w:color w:val="000000"/>
                <w:sz w:val="20"/>
              </w:rPr>
            </w:pPr>
            <w:r w:rsidRPr="00AA0378">
              <w:rPr>
                <w:rFonts w:cs="Arial"/>
                <w:b/>
                <w:color w:val="000000"/>
                <w:sz w:val="20"/>
              </w:rPr>
              <w:t xml:space="preserve">Executed for and on behalf of </w:t>
            </w:r>
            <w:r w:rsidRPr="00AA0378">
              <w:rPr>
                <w:rFonts w:cs="Arial"/>
                <w:color w:val="000000"/>
                <w:sz w:val="20"/>
              </w:rPr>
              <w:t xml:space="preserve"> [</w:t>
            </w:r>
            <w:r w:rsidRPr="00DF7EFA">
              <w:rPr>
                <w:rFonts w:cs="Arial"/>
                <w:color w:val="000000"/>
                <w:sz w:val="20"/>
              </w:rPr>
              <w:t>insert details of  other  Party] by its authorised officer / representative [insert name of person]*</w:t>
            </w:r>
            <w:r w:rsidR="00DF7EFA">
              <w:rPr>
                <w:rFonts w:cs="Arial"/>
                <w:color w:val="000000"/>
                <w:sz w:val="20"/>
              </w:rPr>
              <w:t xml:space="preserve"> :</w:t>
            </w:r>
            <w:r w:rsidRPr="00AA0378">
              <w:rPr>
                <w:rFonts w:cs="Arial"/>
                <w:color w:val="000000"/>
                <w:sz w:val="20"/>
              </w:rPr>
              <w:t xml:space="preserve"> </w:t>
            </w:r>
          </w:p>
          <w:p w:rsidR="00DF7EFA" w:rsidRPr="00AA0378" w:rsidRDefault="00DF7EFA" w:rsidP="00DF7EFA">
            <w:pPr>
              <w:autoSpaceDE w:val="0"/>
              <w:autoSpaceDN w:val="0"/>
              <w:adjustRightInd w:val="0"/>
              <w:spacing w:before="100" w:beforeAutospacing="1" w:after="100" w:afterAutospacing="1"/>
              <w:ind w:firstLine="0"/>
              <w:rPr>
                <w:rFonts w:cs="Arial"/>
                <w:bCs w:val="0"/>
                <w:color w:val="000000"/>
                <w:sz w:val="20"/>
              </w:rPr>
            </w:pPr>
            <w:r w:rsidRPr="00AA0378">
              <w:rPr>
                <w:rFonts w:cs="Arial"/>
                <w:color w:val="000000"/>
                <w:sz w:val="20"/>
              </w:rPr>
              <w:t xml:space="preserve">………………………………………………. Signature of Authorised Representative  </w:t>
            </w:r>
          </w:p>
          <w:p w:rsidR="00DF7EFA" w:rsidRPr="00E755D8" w:rsidRDefault="00DF7EFA" w:rsidP="00DF7EFA">
            <w:pPr>
              <w:spacing w:before="100" w:beforeAutospacing="1" w:after="100" w:afterAutospacing="1"/>
              <w:ind w:firstLine="0"/>
              <w:jc w:val="both"/>
              <w:rPr>
                <w:rFonts w:cs="Arial"/>
                <w:i/>
                <w:sz w:val="18"/>
                <w:szCs w:val="18"/>
              </w:rPr>
            </w:pPr>
            <w:r w:rsidRPr="009640D2">
              <w:rPr>
                <w:rFonts w:cs="Arial"/>
                <w:bCs w:val="0"/>
                <w:i/>
                <w:color w:val="000000"/>
                <w:sz w:val="18"/>
                <w:szCs w:val="18"/>
              </w:rPr>
              <w:t xml:space="preserve">* </w:t>
            </w:r>
            <w:r w:rsidRPr="009640D2">
              <w:rPr>
                <w:rFonts w:cs="Arial"/>
                <w:i/>
                <w:sz w:val="18"/>
                <w:szCs w:val="18"/>
              </w:rPr>
              <w:t xml:space="preserve">I warrant that I have the </w:t>
            </w:r>
            <w:r>
              <w:rPr>
                <w:rFonts w:cs="Arial"/>
                <w:i/>
                <w:sz w:val="18"/>
                <w:szCs w:val="18"/>
              </w:rPr>
              <w:t xml:space="preserve">power and </w:t>
            </w:r>
            <w:r w:rsidRPr="009640D2">
              <w:rPr>
                <w:rFonts w:cs="Arial"/>
                <w:i/>
                <w:sz w:val="18"/>
                <w:szCs w:val="18"/>
              </w:rPr>
              <w:t xml:space="preserve">authority to enter into this Agreement on behalf of the </w:t>
            </w:r>
            <w:r w:rsidRPr="00DF7EFA">
              <w:rPr>
                <w:rFonts w:cs="Arial"/>
                <w:i/>
                <w:color w:val="000000"/>
                <w:sz w:val="18"/>
                <w:szCs w:val="18"/>
              </w:rPr>
              <w:t>[insert details of other Party]</w:t>
            </w:r>
            <w:r w:rsidRPr="009640D2">
              <w:rPr>
                <w:rFonts w:cs="Arial"/>
                <w:i/>
                <w:color w:val="000000"/>
                <w:sz w:val="18"/>
                <w:szCs w:val="18"/>
              </w:rPr>
              <w:t xml:space="preserve"> </w:t>
            </w:r>
          </w:p>
          <w:p w:rsidR="00DF7EFA" w:rsidRDefault="00DF7EFA" w:rsidP="00DF7EFA">
            <w:pPr>
              <w:autoSpaceDE w:val="0"/>
              <w:autoSpaceDN w:val="0"/>
              <w:adjustRightInd w:val="0"/>
              <w:spacing w:before="100" w:beforeAutospacing="1" w:after="100" w:afterAutospacing="1"/>
              <w:ind w:firstLine="0"/>
              <w:rPr>
                <w:rFonts w:cs="Arial"/>
                <w:color w:val="000000"/>
                <w:sz w:val="20"/>
              </w:rPr>
            </w:pPr>
            <w:r w:rsidRPr="00AA0378">
              <w:rPr>
                <w:rFonts w:cs="Arial"/>
                <w:color w:val="000000"/>
                <w:sz w:val="20"/>
              </w:rPr>
              <w:t>…………………………………………                Print Nam</w:t>
            </w:r>
            <w:r>
              <w:rPr>
                <w:rFonts w:cs="Arial"/>
                <w:color w:val="000000"/>
                <w:sz w:val="20"/>
              </w:rPr>
              <w:t xml:space="preserve">e of Authorised Representative </w:t>
            </w:r>
          </w:p>
          <w:p w:rsidR="002917DD" w:rsidRPr="00AA0378" w:rsidRDefault="00DF7EFA" w:rsidP="00DF7EFA">
            <w:pPr>
              <w:autoSpaceDE w:val="0"/>
              <w:autoSpaceDN w:val="0"/>
              <w:adjustRightInd w:val="0"/>
              <w:spacing w:before="100" w:beforeAutospacing="1" w:after="100" w:afterAutospacing="1"/>
              <w:ind w:firstLine="0"/>
              <w:rPr>
                <w:rFonts w:cs="Arial"/>
                <w:bCs w:val="0"/>
                <w:color w:val="000000"/>
                <w:sz w:val="20"/>
              </w:rPr>
            </w:pPr>
            <w:r w:rsidRPr="00AA0378">
              <w:rPr>
                <w:rFonts w:cs="Arial"/>
                <w:color w:val="000000"/>
                <w:sz w:val="20"/>
              </w:rPr>
              <w:t>………………………………………………  Position of Authorised Representative</w:t>
            </w:r>
          </w:p>
          <w:p w:rsidR="002917DD" w:rsidRPr="00AA0378" w:rsidRDefault="002917DD" w:rsidP="00862381">
            <w:pPr>
              <w:autoSpaceDE w:val="0"/>
              <w:autoSpaceDN w:val="0"/>
              <w:adjustRightInd w:val="0"/>
              <w:spacing w:before="100" w:beforeAutospacing="1" w:after="100" w:afterAutospacing="1"/>
              <w:ind w:firstLine="0"/>
              <w:rPr>
                <w:rFonts w:cs="Arial"/>
                <w:b/>
                <w:color w:val="000000"/>
                <w:sz w:val="20"/>
              </w:rPr>
            </w:pPr>
            <w:r w:rsidRPr="00AA0378">
              <w:rPr>
                <w:rFonts w:cs="Arial"/>
                <w:b/>
                <w:sz w:val="20"/>
              </w:rPr>
              <w:t>Date of Signing: ……………………………..</w:t>
            </w:r>
          </w:p>
        </w:tc>
        <w:tc>
          <w:tcPr>
            <w:tcW w:w="4621" w:type="dxa"/>
            <w:gridSpan w:val="2"/>
            <w:tcBorders>
              <w:top w:val="nil"/>
              <w:left w:val="nil"/>
              <w:bottom w:val="nil"/>
              <w:right w:val="nil"/>
            </w:tcBorders>
            <w:shd w:val="clear" w:color="auto" w:fill="auto"/>
          </w:tcPr>
          <w:p w:rsidR="002917DD" w:rsidRPr="00AA0378" w:rsidRDefault="002917DD" w:rsidP="00862381">
            <w:pPr>
              <w:autoSpaceDE w:val="0"/>
              <w:autoSpaceDN w:val="0"/>
              <w:adjustRightInd w:val="0"/>
              <w:spacing w:before="100" w:beforeAutospacing="1" w:after="100" w:afterAutospacing="1"/>
              <w:rPr>
                <w:rFonts w:cs="Arial"/>
                <w:bCs w:val="0"/>
                <w:color w:val="000000"/>
                <w:sz w:val="20"/>
              </w:rPr>
            </w:pPr>
          </w:p>
          <w:p w:rsidR="002917DD" w:rsidRPr="00AA0378" w:rsidRDefault="002917DD" w:rsidP="00862381">
            <w:pPr>
              <w:autoSpaceDE w:val="0"/>
              <w:autoSpaceDN w:val="0"/>
              <w:adjustRightInd w:val="0"/>
              <w:spacing w:before="100" w:beforeAutospacing="1" w:after="100" w:afterAutospacing="1"/>
              <w:rPr>
                <w:rFonts w:cs="Arial"/>
                <w:bCs w:val="0"/>
                <w:color w:val="000000"/>
                <w:sz w:val="20"/>
              </w:rPr>
            </w:pPr>
          </w:p>
          <w:p w:rsidR="00DF7EFA" w:rsidRDefault="00DF7EFA" w:rsidP="00862381">
            <w:pPr>
              <w:autoSpaceDE w:val="0"/>
              <w:autoSpaceDN w:val="0"/>
              <w:adjustRightInd w:val="0"/>
              <w:spacing w:before="100" w:beforeAutospacing="1" w:after="100" w:afterAutospacing="1"/>
              <w:ind w:firstLine="0"/>
              <w:rPr>
                <w:rFonts w:cs="Arial"/>
                <w:color w:val="000000"/>
                <w:sz w:val="20"/>
              </w:rPr>
            </w:pPr>
          </w:p>
          <w:p w:rsidR="002917DD" w:rsidRPr="00AA0378" w:rsidRDefault="002917DD" w:rsidP="00862381">
            <w:pPr>
              <w:autoSpaceDE w:val="0"/>
              <w:autoSpaceDN w:val="0"/>
              <w:adjustRightInd w:val="0"/>
              <w:spacing w:before="100" w:beforeAutospacing="1" w:after="100" w:afterAutospacing="1"/>
              <w:ind w:firstLine="0"/>
              <w:rPr>
                <w:rFonts w:cs="Arial"/>
                <w:bCs w:val="0"/>
                <w:color w:val="000000"/>
                <w:sz w:val="20"/>
              </w:rPr>
            </w:pPr>
            <w:r w:rsidRPr="00AA0378">
              <w:rPr>
                <w:rFonts w:cs="Arial"/>
                <w:color w:val="000000"/>
                <w:sz w:val="20"/>
              </w:rPr>
              <w:t xml:space="preserve"> </w:t>
            </w:r>
          </w:p>
        </w:tc>
      </w:tr>
    </w:tbl>
    <w:p w:rsidR="002917DD" w:rsidRPr="002917DD" w:rsidRDefault="002917DD" w:rsidP="002917DD">
      <w:pPr>
        <w:pStyle w:val="ListParagraph"/>
        <w:numPr>
          <w:ilvl w:val="0"/>
          <w:numId w:val="56"/>
        </w:numPr>
        <w:spacing w:before="0" w:after="200" w:line="276" w:lineRule="auto"/>
        <w:outlineLvl w:val="9"/>
        <w:rPr>
          <w:rFonts w:cs="Arial"/>
          <w:sz w:val="32"/>
          <w:szCs w:val="32"/>
        </w:rPr>
      </w:pPr>
      <w:r w:rsidRPr="002917DD">
        <w:rPr>
          <w:rFonts w:cs="Arial"/>
          <w:sz w:val="32"/>
          <w:szCs w:val="32"/>
        </w:rPr>
        <w:br w:type="page"/>
      </w:r>
    </w:p>
    <w:p w:rsidR="00B13CC9" w:rsidRDefault="00B20CA7" w:rsidP="00DF7EFA">
      <w:pPr>
        <w:ind w:firstLine="0"/>
        <w:rPr>
          <w:rFonts w:cs="Arial"/>
          <w:sz w:val="32"/>
          <w:szCs w:val="32"/>
        </w:rPr>
      </w:pPr>
      <w:bookmarkStart w:id="45" w:name="_Toc5610496"/>
      <w:bookmarkStart w:id="46" w:name="_Toc8631100"/>
      <w:bookmarkStart w:id="47" w:name="_Toc69905249"/>
      <w:bookmarkStart w:id="48" w:name="_Toc361302313"/>
      <w:bookmarkEnd w:id="45"/>
      <w:bookmarkEnd w:id="46"/>
      <w:bookmarkEnd w:id="47"/>
      <w:bookmarkEnd w:id="48"/>
      <w:r>
        <w:rPr>
          <w:rFonts w:cs="Arial"/>
          <w:sz w:val="32"/>
          <w:szCs w:val="32"/>
        </w:rPr>
        <w:lastRenderedPageBreak/>
        <w:t>S</w:t>
      </w:r>
      <w:r w:rsidR="00B13CC9" w:rsidRPr="009910D6">
        <w:rPr>
          <w:rFonts w:cs="Arial"/>
          <w:sz w:val="32"/>
          <w:szCs w:val="32"/>
        </w:rPr>
        <w:t>chedule 1</w:t>
      </w:r>
      <w:r w:rsidR="00B13CC9" w:rsidRPr="00174FA1">
        <w:rPr>
          <w:rFonts w:cs="Arial"/>
          <w:sz w:val="32"/>
          <w:szCs w:val="32"/>
        </w:rPr>
        <w:t xml:space="preserve"> </w:t>
      </w:r>
      <w:r w:rsidR="00B13CC9">
        <w:rPr>
          <w:rFonts w:cs="Arial"/>
          <w:sz w:val="32"/>
          <w:szCs w:val="32"/>
        </w:rPr>
        <w:t xml:space="preserve">- </w:t>
      </w:r>
      <w:r w:rsidR="00B13CC9" w:rsidRPr="009910D6">
        <w:rPr>
          <w:rFonts w:cs="Arial"/>
          <w:sz w:val="32"/>
          <w:szCs w:val="32"/>
        </w:rPr>
        <w:t>Details</w:t>
      </w:r>
    </w:p>
    <w:tbl>
      <w:tblPr>
        <w:tblStyle w:val="TableGrid"/>
        <w:tblW w:w="8866" w:type="dxa"/>
        <w:tblLayout w:type="fixed"/>
        <w:tblLook w:val="04A0" w:firstRow="1" w:lastRow="0" w:firstColumn="1" w:lastColumn="0" w:noHBand="0" w:noVBand="1"/>
      </w:tblPr>
      <w:tblGrid>
        <w:gridCol w:w="2126"/>
        <w:gridCol w:w="1417"/>
        <w:gridCol w:w="2835"/>
        <w:gridCol w:w="2488"/>
      </w:tblGrid>
      <w:tr w:rsidR="00C760B5" w:rsidTr="009E6824">
        <w:tc>
          <w:tcPr>
            <w:tcW w:w="2126" w:type="dxa"/>
            <w:shd w:val="clear" w:color="auto" w:fill="D9D9D9" w:themeFill="background1" w:themeFillShade="D9"/>
          </w:tcPr>
          <w:p w:rsidR="00C760B5" w:rsidRPr="00AC4760" w:rsidRDefault="00C760B5" w:rsidP="00E755D8">
            <w:pPr>
              <w:spacing w:before="120" w:after="120"/>
              <w:ind w:firstLine="0"/>
              <w:rPr>
                <w:rFonts w:cs="Arial"/>
                <w:b/>
                <w:i/>
                <w:sz w:val="18"/>
                <w:szCs w:val="18"/>
              </w:rPr>
            </w:pPr>
            <w:r>
              <w:rPr>
                <w:b/>
                <w:i/>
                <w:sz w:val="18"/>
                <w:szCs w:val="18"/>
              </w:rPr>
              <w:t>Legal enti</w:t>
            </w:r>
            <w:r w:rsidR="00E755D8">
              <w:rPr>
                <w:b/>
                <w:i/>
                <w:sz w:val="18"/>
                <w:szCs w:val="18"/>
              </w:rPr>
              <w:t>ty details of the Other Party</w:t>
            </w:r>
            <w:r>
              <w:rPr>
                <w:b/>
                <w:i/>
                <w:sz w:val="18"/>
                <w:szCs w:val="18"/>
              </w:rPr>
              <w:t xml:space="preserve"> </w:t>
            </w:r>
          </w:p>
        </w:tc>
        <w:tc>
          <w:tcPr>
            <w:tcW w:w="6740" w:type="dxa"/>
            <w:gridSpan w:val="3"/>
          </w:tcPr>
          <w:p w:rsidR="00C760B5" w:rsidRPr="00E755D8" w:rsidRDefault="00C760B5">
            <w:pPr>
              <w:spacing w:before="120" w:after="120"/>
              <w:ind w:firstLine="0"/>
              <w:rPr>
                <w:b/>
                <w:i/>
                <w:sz w:val="18"/>
                <w:szCs w:val="18"/>
              </w:rPr>
            </w:pPr>
            <w:r>
              <w:rPr>
                <w:b/>
                <w:i/>
                <w:sz w:val="18"/>
                <w:szCs w:val="18"/>
              </w:rPr>
              <w:t>[</w:t>
            </w:r>
            <w:r w:rsidRPr="00C26673">
              <w:rPr>
                <w:b/>
                <w:i/>
                <w:sz w:val="18"/>
                <w:szCs w:val="18"/>
                <w:highlight w:val="yellow"/>
              </w:rPr>
              <w:t>insert legal name, ABN/ACN and registered address</w:t>
            </w:r>
            <w:r>
              <w:rPr>
                <w:b/>
                <w:i/>
                <w:sz w:val="18"/>
                <w:szCs w:val="18"/>
              </w:rPr>
              <w:t xml:space="preserve">]     </w:t>
            </w:r>
            <w:r w:rsidRPr="00E818A8">
              <w:rPr>
                <w:b/>
                <w:i/>
                <w:sz w:val="18"/>
                <w:szCs w:val="18"/>
              </w:rPr>
              <w:t>(“</w:t>
            </w:r>
            <w:r w:rsidR="00E755D8">
              <w:rPr>
                <w:b/>
                <w:i/>
                <w:sz w:val="18"/>
                <w:szCs w:val="18"/>
              </w:rPr>
              <w:t>Other Party</w:t>
            </w:r>
            <w:r w:rsidRPr="00E818A8">
              <w:rPr>
                <w:b/>
                <w:i/>
                <w:sz w:val="18"/>
                <w:szCs w:val="18"/>
              </w:rPr>
              <w:t>”)</w:t>
            </w:r>
            <w:r>
              <w:rPr>
                <w:b/>
                <w:i/>
                <w:sz w:val="18"/>
                <w:szCs w:val="18"/>
              </w:rPr>
              <w:t xml:space="preserve">                                                                 </w:t>
            </w:r>
          </w:p>
        </w:tc>
      </w:tr>
      <w:tr w:rsidR="00C760B5" w:rsidTr="009E6824">
        <w:tc>
          <w:tcPr>
            <w:tcW w:w="2126" w:type="dxa"/>
            <w:shd w:val="clear" w:color="auto" w:fill="D9D9D9" w:themeFill="background1" w:themeFillShade="D9"/>
          </w:tcPr>
          <w:p w:rsidR="00C760B5" w:rsidRPr="00AC4760" w:rsidRDefault="00C760B5" w:rsidP="00B13CC9">
            <w:pPr>
              <w:spacing w:before="120" w:after="120"/>
              <w:ind w:firstLine="0"/>
              <w:rPr>
                <w:b/>
                <w:i/>
                <w:sz w:val="18"/>
                <w:szCs w:val="18"/>
              </w:rPr>
            </w:pPr>
            <w:r w:rsidRPr="00AC4760">
              <w:rPr>
                <w:b/>
                <w:i/>
                <w:sz w:val="18"/>
                <w:szCs w:val="18"/>
              </w:rPr>
              <w:t>End Date</w:t>
            </w:r>
          </w:p>
        </w:tc>
        <w:tc>
          <w:tcPr>
            <w:tcW w:w="6740" w:type="dxa"/>
            <w:gridSpan w:val="3"/>
          </w:tcPr>
          <w:p w:rsidR="00C760B5" w:rsidRPr="00C30F43" w:rsidRDefault="00C760B5" w:rsidP="00B13CC9">
            <w:pPr>
              <w:spacing w:before="120" w:after="120"/>
              <w:ind w:firstLine="0"/>
              <w:rPr>
                <w:szCs w:val="22"/>
              </w:rPr>
            </w:pPr>
            <w:r w:rsidRPr="00C30F43">
              <w:rPr>
                <w:szCs w:val="22"/>
                <w:highlight w:val="yellow"/>
              </w:rPr>
              <w:t>[insert date]</w:t>
            </w:r>
          </w:p>
        </w:tc>
      </w:tr>
      <w:tr w:rsidR="00C760B5" w:rsidTr="009E6824">
        <w:tc>
          <w:tcPr>
            <w:tcW w:w="2126" w:type="dxa"/>
            <w:shd w:val="clear" w:color="auto" w:fill="D9D9D9" w:themeFill="background1" w:themeFillShade="D9"/>
          </w:tcPr>
          <w:p w:rsidR="00C760B5" w:rsidRDefault="00C760B5" w:rsidP="004A76E8">
            <w:pPr>
              <w:spacing w:before="120" w:after="120"/>
              <w:ind w:firstLine="0"/>
              <w:rPr>
                <w:b/>
                <w:i/>
                <w:sz w:val="18"/>
                <w:szCs w:val="18"/>
              </w:rPr>
            </w:pPr>
            <w:r>
              <w:rPr>
                <w:b/>
                <w:i/>
                <w:sz w:val="18"/>
                <w:szCs w:val="18"/>
              </w:rPr>
              <w:t xml:space="preserve">Project </w:t>
            </w:r>
          </w:p>
        </w:tc>
        <w:tc>
          <w:tcPr>
            <w:tcW w:w="6740" w:type="dxa"/>
            <w:gridSpan w:val="3"/>
            <w:tcBorders>
              <w:bottom w:val="single" w:sz="12" w:space="0" w:color="595959" w:themeColor="text1" w:themeTint="A6"/>
            </w:tcBorders>
          </w:tcPr>
          <w:p w:rsidR="00C760B5" w:rsidRPr="00C30F43" w:rsidRDefault="00C760B5" w:rsidP="005C6792">
            <w:pPr>
              <w:spacing w:before="120" w:after="120"/>
              <w:ind w:firstLine="0"/>
              <w:rPr>
                <w:szCs w:val="22"/>
                <w:highlight w:val="yellow"/>
              </w:rPr>
            </w:pPr>
            <w:r>
              <w:rPr>
                <w:szCs w:val="22"/>
                <w:highlight w:val="yellow"/>
              </w:rPr>
              <w:t>[</w:t>
            </w:r>
            <w:r w:rsidRPr="00C30F43">
              <w:rPr>
                <w:szCs w:val="22"/>
                <w:highlight w:val="yellow"/>
              </w:rPr>
              <w:t>insert</w:t>
            </w:r>
            <w:r>
              <w:rPr>
                <w:szCs w:val="22"/>
                <w:highlight w:val="yellow"/>
              </w:rPr>
              <w:t xml:space="preserve"> name of the Project and the description of the Project</w:t>
            </w:r>
            <w:r w:rsidRPr="00C30F43">
              <w:rPr>
                <w:szCs w:val="22"/>
                <w:highlight w:val="yellow"/>
              </w:rPr>
              <w:t>]</w:t>
            </w:r>
          </w:p>
        </w:tc>
      </w:tr>
      <w:tr w:rsidR="00C760B5" w:rsidTr="009E6824">
        <w:tc>
          <w:tcPr>
            <w:tcW w:w="2126" w:type="dxa"/>
            <w:shd w:val="clear" w:color="auto" w:fill="D9D9D9" w:themeFill="background1" w:themeFillShade="D9"/>
          </w:tcPr>
          <w:p w:rsidR="00C760B5" w:rsidRDefault="00C760B5" w:rsidP="004A76E8">
            <w:pPr>
              <w:spacing w:before="120" w:after="120"/>
              <w:ind w:firstLine="0"/>
              <w:rPr>
                <w:b/>
                <w:i/>
                <w:sz w:val="18"/>
                <w:szCs w:val="18"/>
              </w:rPr>
            </w:pPr>
            <w:r>
              <w:rPr>
                <w:b/>
                <w:i/>
                <w:sz w:val="18"/>
                <w:szCs w:val="18"/>
              </w:rPr>
              <w:t xml:space="preserve">Ethics Committee </w:t>
            </w:r>
          </w:p>
        </w:tc>
        <w:tc>
          <w:tcPr>
            <w:tcW w:w="6740" w:type="dxa"/>
            <w:gridSpan w:val="3"/>
          </w:tcPr>
          <w:p w:rsidR="00C760B5" w:rsidRPr="00C30F43" w:rsidRDefault="00C760B5">
            <w:pPr>
              <w:spacing w:before="120" w:after="120"/>
              <w:ind w:firstLine="0"/>
              <w:rPr>
                <w:szCs w:val="22"/>
                <w:highlight w:val="yellow"/>
              </w:rPr>
            </w:pPr>
            <w:r>
              <w:rPr>
                <w:szCs w:val="22"/>
                <w:highlight w:val="yellow"/>
              </w:rPr>
              <w:t xml:space="preserve">[provide details] </w:t>
            </w:r>
          </w:p>
        </w:tc>
      </w:tr>
      <w:tr w:rsidR="00C760B5" w:rsidTr="009E6824">
        <w:trPr>
          <w:trHeight w:val="585"/>
        </w:trPr>
        <w:tc>
          <w:tcPr>
            <w:tcW w:w="2126" w:type="dxa"/>
            <w:shd w:val="clear" w:color="auto" w:fill="D9D9D9" w:themeFill="background1" w:themeFillShade="D9"/>
          </w:tcPr>
          <w:p w:rsidR="00C760B5" w:rsidRDefault="00C760B5" w:rsidP="003C1DD4">
            <w:pPr>
              <w:spacing w:before="120" w:after="120"/>
              <w:ind w:firstLine="0"/>
              <w:rPr>
                <w:b/>
                <w:i/>
                <w:sz w:val="18"/>
                <w:szCs w:val="18"/>
              </w:rPr>
            </w:pPr>
            <w:r>
              <w:rPr>
                <w:b/>
                <w:i/>
                <w:sz w:val="18"/>
                <w:szCs w:val="18"/>
              </w:rPr>
              <w:t xml:space="preserve">Project IP </w:t>
            </w:r>
          </w:p>
        </w:tc>
        <w:tc>
          <w:tcPr>
            <w:tcW w:w="6740" w:type="dxa"/>
            <w:gridSpan w:val="3"/>
            <w:shd w:val="clear" w:color="auto" w:fill="D9D9D9" w:themeFill="background1" w:themeFillShade="D9"/>
          </w:tcPr>
          <w:p w:rsidR="005625CF" w:rsidRPr="00337CE1" w:rsidRDefault="005625CF" w:rsidP="005625CF">
            <w:pPr>
              <w:pStyle w:val="N11"/>
              <w:spacing w:before="60"/>
              <w:rPr>
                <w:rFonts w:cs="Arial"/>
                <w:b/>
                <w:i/>
                <w:sz w:val="20"/>
                <w:szCs w:val="20"/>
                <w:lang w:val="en-GB"/>
              </w:rPr>
            </w:pPr>
            <w:r w:rsidRPr="00337CE1">
              <w:rPr>
                <w:rFonts w:cs="Arial"/>
                <w:b/>
                <w:i/>
                <w:sz w:val="20"/>
                <w:szCs w:val="20"/>
                <w:lang w:val="en-GB"/>
              </w:rPr>
              <w:t>Cross out what will not apply in A. and B. below</w:t>
            </w:r>
          </w:p>
          <w:p w:rsidR="005625CF" w:rsidRDefault="005625CF" w:rsidP="005625CF">
            <w:pPr>
              <w:pStyle w:val="N11"/>
              <w:spacing w:before="60"/>
              <w:rPr>
                <w:rFonts w:cs="Arial"/>
                <w:b/>
                <w:sz w:val="20"/>
                <w:szCs w:val="20"/>
                <w:lang w:val="en-GB"/>
              </w:rPr>
            </w:pPr>
          </w:p>
          <w:p w:rsidR="005625CF" w:rsidRPr="00337CE1" w:rsidRDefault="005625CF" w:rsidP="008C38B2">
            <w:pPr>
              <w:pStyle w:val="N11"/>
              <w:numPr>
                <w:ilvl w:val="8"/>
                <w:numId w:val="56"/>
              </w:numPr>
              <w:spacing w:before="60"/>
              <w:ind w:hanging="5669"/>
              <w:jc w:val="left"/>
              <w:rPr>
                <w:rFonts w:cs="Arial"/>
                <w:b/>
                <w:sz w:val="20"/>
                <w:szCs w:val="20"/>
                <w:lang w:val="en-GB"/>
              </w:rPr>
            </w:pPr>
            <w:r w:rsidRPr="00337CE1">
              <w:rPr>
                <w:rFonts w:cs="Arial"/>
                <w:b/>
                <w:sz w:val="20"/>
                <w:szCs w:val="20"/>
                <w:lang w:val="en-GB"/>
              </w:rPr>
              <w:t xml:space="preserve">Ownership </w:t>
            </w:r>
          </w:p>
          <w:p w:rsidR="005625CF" w:rsidRPr="00337CE1" w:rsidRDefault="005625CF" w:rsidP="005625CF">
            <w:pPr>
              <w:pStyle w:val="N11"/>
              <w:numPr>
                <w:ilvl w:val="0"/>
                <w:numId w:val="33"/>
              </w:numPr>
              <w:spacing w:before="60"/>
              <w:rPr>
                <w:rFonts w:cs="Arial"/>
                <w:i/>
                <w:sz w:val="20"/>
                <w:szCs w:val="20"/>
                <w:lang w:val="en-GB"/>
              </w:rPr>
            </w:pPr>
            <w:r w:rsidRPr="00337CE1">
              <w:rPr>
                <w:rFonts w:cs="Arial"/>
                <w:i/>
                <w:sz w:val="20"/>
                <w:szCs w:val="20"/>
                <w:lang w:val="en-GB"/>
              </w:rPr>
              <w:t xml:space="preserve">Ownership of all Project Intellectual Property created during the Term will vest in </w:t>
            </w:r>
            <w:r w:rsidR="00EB2253">
              <w:rPr>
                <w:rFonts w:cs="Arial"/>
                <w:i/>
                <w:sz w:val="20"/>
                <w:szCs w:val="20"/>
                <w:lang w:val="en-GB"/>
              </w:rPr>
              <w:t>HNELHD</w:t>
            </w:r>
            <w:r w:rsidRPr="00337CE1">
              <w:rPr>
                <w:rFonts w:cs="Arial"/>
                <w:i/>
                <w:sz w:val="20"/>
                <w:szCs w:val="20"/>
                <w:lang w:val="en-GB"/>
              </w:rPr>
              <w:t>;</w:t>
            </w:r>
          </w:p>
          <w:p w:rsidR="005625CF" w:rsidRPr="00337CE1" w:rsidRDefault="005625CF" w:rsidP="005625CF">
            <w:pPr>
              <w:pStyle w:val="N11"/>
              <w:numPr>
                <w:ilvl w:val="0"/>
                <w:numId w:val="33"/>
              </w:numPr>
              <w:spacing w:before="60"/>
              <w:rPr>
                <w:rFonts w:cs="Arial"/>
                <w:i/>
                <w:sz w:val="20"/>
                <w:szCs w:val="20"/>
                <w:lang w:val="en-GB"/>
              </w:rPr>
            </w:pPr>
            <w:r w:rsidRPr="00337CE1">
              <w:rPr>
                <w:rFonts w:cs="Arial"/>
                <w:i/>
                <w:sz w:val="20"/>
                <w:szCs w:val="20"/>
                <w:lang w:val="en-GB"/>
              </w:rPr>
              <w:t xml:space="preserve">All Parties will jointly own any or all Project Intellectual Property created during the Term and accordingly will hold shares as tenants in common in equal proportions; </w:t>
            </w:r>
          </w:p>
          <w:p w:rsidR="005625CF" w:rsidRPr="00337CE1" w:rsidRDefault="005625CF" w:rsidP="005625CF">
            <w:pPr>
              <w:pStyle w:val="N11"/>
              <w:numPr>
                <w:ilvl w:val="0"/>
                <w:numId w:val="33"/>
              </w:numPr>
              <w:spacing w:before="60"/>
              <w:rPr>
                <w:rFonts w:cs="Arial"/>
                <w:i/>
                <w:sz w:val="20"/>
                <w:szCs w:val="20"/>
                <w:lang w:val="en-GB"/>
              </w:rPr>
            </w:pPr>
            <w:r w:rsidRPr="00337CE1">
              <w:rPr>
                <w:rFonts w:cs="Arial"/>
                <w:i/>
                <w:sz w:val="20"/>
                <w:szCs w:val="20"/>
                <w:lang w:val="en-GB"/>
              </w:rPr>
              <w:t>All Parties will jointly own any or all Project Intellectual Property created during the Term and accordingly will hold shares as tenants in common in proportions according to their contributions to and/or creative efforts in the Project Intellectual Property</w:t>
            </w:r>
            <w:r>
              <w:rPr>
                <w:rFonts w:cs="Arial"/>
                <w:i/>
                <w:sz w:val="20"/>
                <w:szCs w:val="20"/>
                <w:lang w:val="en-GB"/>
              </w:rPr>
              <w:t xml:space="preserve"> created during the Term. The Parties agree to negotiate in good faith and will not act unfairly or arbitrarily. If they cannot agree they will refer to the Dispute Resolution process under this Agreement. </w:t>
            </w:r>
          </w:p>
          <w:p w:rsidR="005625CF" w:rsidRDefault="005625CF" w:rsidP="005625CF">
            <w:pPr>
              <w:pStyle w:val="N11"/>
              <w:spacing w:before="60"/>
              <w:rPr>
                <w:rFonts w:cs="Arial"/>
                <w:i/>
                <w:sz w:val="20"/>
                <w:szCs w:val="20"/>
                <w:lang w:val="en-GB"/>
              </w:rPr>
            </w:pPr>
          </w:p>
          <w:p w:rsidR="005625CF" w:rsidRPr="00337CE1" w:rsidRDefault="005625CF" w:rsidP="008C38B2">
            <w:pPr>
              <w:pStyle w:val="N11"/>
              <w:numPr>
                <w:ilvl w:val="8"/>
                <w:numId w:val="56"/>
              </w:numPr>
              <w:spacing w:before="60"/>
              <w:ind w:hanging="5669"/>
              <w:jc w:val="left"/>
              <w:rPr>
                <w:rFonts w:cs="Arial"/>
                <w:b/>
                <w:sz w:val="20"/>
                <w:szCs w:val="20"/>
                <w:lang w:val="en-GB"/>
              </w:rPr>
            </w:pPr>
            <w:r w:rsidRPr="00337CE1">
              <w:rPr>
                <w:rFonts w:cs="Arial"/>
                <w:b/>
                <w:sz w:val="20"/>
                <w:szCs w:val="20"/>
                <w:lang w:val="en-GB"/>
              </w:rPr>
              <w:t>Terms of Ownership</w:t>
            </w:r>
          </w:p>
          <w:p w:rsidR="005625CF" w:rsidRPr="00286101" w:rsidRDefault="005625CF" w:rsidP="005625CF">
            <w:pPr>
              <w:pStyle w:val="N11"/>
              <w:spacing w:before="60"/>
              <w:rPr>
                <w:i/>
                <w:sz w:val="20"/>
                <w:szCs w:val="20"/>
                <w:highlight w:val="yellow"/>
                <w:lang w:val="en-GB"/>
              </w:rPr>
            </w:pPr>
            <w:r w:rsidRPr="00337CE1">
              <w:rPr>
                <w:rFonts w:cs="Arial"/>
                <w:i/>
                <w:sz w:val="20"/>
                <w:szCs w:val="20"/>
                <w:highlight w:val="yellow"/>
                <w:lang w:val="en-GB"/>
              </w:rPr>
              <w:t xml:space="preserve">Terms </w:t>
            </w:r>
            <w:r w:rsidRPr="00337CE1">
              <w:rPr>
                <w:rFonts w:cs="Arial"/>
                <w:bCs/>
                <w:i/>
                <w:sz w:val="20"/>
                <w:szCs w:val="20"/>
                <w:highlight w:val="yellow"/>
                <w:lang w:val="en-GB"/>
              </w:rPr>
              <w:t xml:space="preserve">that will apply to </w:t>
            </w:r>
            <w:r>
              <w:rPr>
                <w:rFonts w:cs="Arial"/>
                <w:bCs/>
                <w:i/>
                <w:sz w:val="20"/>
                <w:szCs w:val="20"/>
                <w:highlight w:val="yellow"/>
                <w:lang w:val="en-GB"/>
              </w:rPr>
              <w:t>both 2 and 3</w:t>
            </w:r>
            <w:r w:rsidRPr="00337CE1">
              <w:rPr>
                <w:rFonts w:cs="Arial"/>
                <w:bCs/>
                <w:i/>
                <w:sz w:val="20"/>
                <w:szCs w:val="20"/>
                <w:highlight w:val="yellow"/>
                <w:lang w:val="en-GB"/>
              </w:rPr>
              <w:t xml:space="preserve"> </w:t>
            </w:r>
            <w:r>
              <w:rPr>
                <w:rFonts w:cs="Arial"/>
                <w:bCs/>
                <w:i/>
                <w:sz w:val="20"/>
                <w:szCs w:val="20"/>
                <w:highlight w:val="yellow"/>
                <w:lang w:val="en-GB"/>
              </w:rPr>
              <w:t xml:space="preserve">are as follows – delete if </w:t>
            </w:r>
            <w:r w:rsidR="00674D93">
              <w:rPr>
                <w:rFonts w:cs="Arial"/>
                <w:bCs/>
                <w:i/>
                <w:sz w:val="20"/>
                <w:szCs w:val="20"/>
                <w:highlight w:val="yellow"/>
                <w:lang w:val="en-GB"/>
              </w:rPr>
              <w:t>HNE</w:t>
            </w:r>
            <w:r w:rsidR="001A1B54">
              <w:rPr>
                <w:rFonts w:cs="Arial"/>
                <w:bCs/>
                <w:i/>
                <w:sz w:val="20"/>
                <w:szCs w:val="20"/>
                <w:highlight w:val="yellow"/>
                <w:lang w:val="en-GB"/>
              </w:rPr>
              <w:t>LHD</w:t>
            </w:r>
            <w:r>
              <w:rPr>
                <w:rFonts w:cs="Arial"/>
                <w:bCs/>
                <w:i/>
                <w:sz w:val="20"/>
                <w:szCs w:val="20"/>
                <w:highlight w:val="yellow"/>
                <w:lang w:val="en-GB"/>
              </w:rPr>
              <w:t xml:space="preserve"> owns</w:t>
            </w:r>
            <w:r>
              <w:rPr>
                <w:i/>
                <w:sz w:val="20"/>
                <w:szCs w:val="20"/>
                <w:highlight w:val="yellow"/>
                <w:lang w:val="en-GB"/>
              </w:rPr>
              <w:t>:</w:t>
            </w:r>
          </w:p>
          <w:p w:rsidR="005625CF" w:rsidRPr="0044094E" w:rsidRDefault="005625CF" w:rsidP="005625CF">
            <w:pPr>
              <w:pStyle w:val="N11"/>
              <w:spacing w:before="60"/>
              <w:rPr>
                <w:rFonts w:cs="Arial"/>
                <w:i/>
                <w:sz w:val="20"/>
                <w:szCs w:val="20"/>
                <w:lang w:val="en-GB"/>
              </w:rPr>
            </w:pPr>
            <w:r w:rsidRPr="0044094E">
              <w:rPr>
                <w:rFonts w:cs="Arial"/>
                <w:i/>
                <w:sz w:val="20"/>
                <w:szCs w:val="20"/>
                <w:lang w:val="en-GB"/>
              </w:rPr>
              <w:t xml:space="preserve">The Parties agree to grant to each other a licence to the other Party to use its share of any </w:t>
            </w:r>
            <w:r w:rsidRPr="00337CE1">
              <w:rPr>
                <w:rFonts w:cs="Arial"/>
                <w:i/>
                <w:sz w:val="20"/>
                <w:szCs w:val="20"/>
                <w:lang w:val="en-GB"/>
              </w:rPr>
              <w:t>Project Intellectual Property</w:t>
            </w:r>
            <w:r>
              <w:rPr>
                <w:rFonts w:cs="Arial"/>
                <w:i/>
                <w:sz w:val="20"/>
                <w:szCs w:val="20"/>
                <w:lang w:val="en-GB"/>
              </w:rPr>
              <w:t xml:space="preserve"> created</w:t>
            </w:r>
            <w:r w:rsidRPr="0044094E">
              <w:rPr>
                <w:rFonts w:cs="Arial"/>
                <w:i/>
                <w:sz w:val="20"/>
                <w:szCs w:val="20"/>
                <w:lang w:val="en-GB"/>
              </w:rPr>
              <w:t xml:space="preserve">; and agree not to grant a licence of its share of any </w:t>
            </w:r>
            <w:r w:rsidRPr="00337CE1">
              <w:rPr>
                <w:rFonts w:cs="Arial"/>
                <w:i/>
                <w:sz w:val="20"/>
                <w:szCs w:val="20"/>
                <w:lang w:val="en-GB"/>
              </w:rPr>
              <w:t>Project Intellectual Property</w:t>
            </w:r>
            <w:r>
              <w:rPr>
                <w:rFonts w:cs="Arial"/>
                <w:i/>
                <w:sz w:val="20"/>
                <w:szCs w:val="20"/>
                <w:lang w:val="en-GB"/>
              </w:rPr>
              <w:t xml:space="preserve"> </w:t>
            </w:r>
            <w:r w:rsidRPr="0044094E">
              <w:rPr>
                <w:rFonts w:cs="Arial"/>
                <w:i/>
                <w:sz w:val="20"/>
                <w:szCs w:val="20"/>
                <w:lang w:val="en-GB"/>
              </w:rPr>
              <w:t xml:space="preserve">to any other party or to assign its share of </w:t>
            </w:r>
            <w:r w:rsidRPr="00337CE1">
              <w:rPr>
                <w:rFonts w:cs="Arial"/>
                <w:i/>
                <w:sz w:val="20"/>
                <w:szCs w:val="20"/>
                <w:lang w:val="en-GB"/>
              </w:rPr>
              <w:t xml:space="preserve">Project Intellectual Property </w:t>
            </w:r>
            <w:r w:rsidRPr="0044094E">
              <w:rPr>
                <w:rFonts w:cs="Arial"/>
                <w:i/>
                <w:sz w:val="20"/>
                <w:szCs w:val="20"/>
                <w:lang w:val="en-GB"/>
              </w:rPr>
              <w:t>without the written</w:t>
            </w:r>
            <w:r>
              <w:rPr>
                <w:rFonts w:cs="Arial"/>
                <w:i/>
                <w:sz w:val="20"/>
                <w:szCs w:val="20"/>
                <w:lang w:val="en-GB"/>
              </w:rPr>
              <w:t xml:space="preserve"> consent of all Parties, which wil</w:t>
            </w:r>
            <w:r w:rsidRPr="0044094E">
              <w:rPr>
                <w:rFonts w:cs="Arial"/>
                <w:i/>
                <w:sz w:val="20"/>
                <w:szCs w:val="20"/>
                <w:lang w:val="en-GB"/>
              </w:rPr>
              <w:t xml:space="preserve">l not be unreasonably withheld. </w:t>
            </w:r>
          </w:p>
          <w:p w:rsidR="00C760B5" w:rsidRPr="0044094E" w:rsidRDefault="005625CF" w:rsidP="005625CF">
            <w:pPr>
              <w:pStyle w:val="N11"/>
              <w:spacing w:before="60"/>
              <w:rPr>
                <w:rFonts w:cs="Arial"/>
                <w:i/>
                <w:sz w:val="20"/>
                <w:szCs w:val="20"/>
                <w:lang w:val="en-GB"/>
              </w:rPr>
            </w:pPr>
            <w:r w:rsidRPr="0044094E">
              <w:rPr>
                <w:rFonts w:cs="Arial"/>
                <w:i/>
                <w:sz w:val="20"/>
                <w:szCs w:val="20"/>
                <w:lang w:val="en-GB"/>
              </w:rPr>
              <w:t xml:space="preserve">The </w:t>
            </w:r>
            <w:r>
              <w:rPr>
                <w:rFonts w:cs="Arial"/>
                <w:i/>
                <w:sz w:val="20"/>
                <w:szCs w:val="20"/>
                <w:lang w:val="en-GB"/>
              </w:rPr>
              <w:t>P</w:t>
            </w:r>
            <w:r w:rsidRPr="0044094E">
              <w:rPr>
                <w:rFonts w:cs="Arial"/>
                <w:i/>
                <w:sz w:val="20"/>
                <w:szCs w:val="20"/>
                <w:lang w:val="en-GB"/>
              </w:rPr>
              <w:t xml:space="preserve">arties will notify each other of any </w:t>
            </w:r>
            <w:r w:rsidRPr="00337CE1">
              <w:rPr>
                <w:rFonts w:cs="Arial"/>
                <w:i/>
                <w:sz w:val="20"/>
                <w:szCs w:val="20"/>
                <w:lang w:val="en-GB"/>
              </w:rPr>
              <w:t xml:space="preserve">Project Intellectual Property </w:t>
            </w:r>
            <w:r w:rsidRPr="0044094E">
              <w:rPr>
                <w:rFonts w:cs="Arial"/>
                <w:i/>
                <w:sz w:val="20"/>
                <w:szCs w:val="20"/>
                <w:lang w:val="en-GB"/>
              </w:rPr>
              <w:t xml:space="preserve">that might have commercial potential and the parties will negotiate in good faith </w:t>
            </w:r>
            <w:r>
              <w:rPr>
                <w:rFonts w:cs="Arial"/>
                <w:i/>
                <w:sz w:val="20"/>
                <w:szCs w:val="20"/>
                <w:lang w:val="en-GB"/>
              </w:rPr>
              <w:t>and will not act unfairly or arbitrarily</w:t>
            </w:r>
            <w:r w:rsidRPr="0044094E">
              <w:rPr>
                <w:rFonts w:cs="Arial"/>
                <w:i/>
                <w:sz w:val="20"/>
                <w:szCs w:val="20"/>
                <w:lang w:val="en-GB"/>
              </w:rPr>
              <w:t xml:space="preserve"> </w:t>
            </w:r>
            <w:r>
              <w:rPr>
                <w:rFonts w:cs="Arial"/>
                <w:i/>
                <w:sz w:val="20"/>
                <w:szCs w:val="20"/>
                <w:lang w:val="en-GB"/>
              </w:rPr>
              <w:t xml:space="preserve">to determine </w:t>
            </w:r>
            <w:r w:rsidRPr="0044094E">
              <w:rPr>
                <w:rFonts w:cs="Arial"/>
                <w:i/>
                <w:sz w:val="20"/>
                <w:szCs w:val="20"/>
                <w:lang w:val="en-GB"/>
              </w:rPr>
              <w:t xml:space="preserve">the terms of any Commercialisation of the </w:t>
            </w:r>
            <w:r w:rsidRPr="00337CE1">
              <w:rPr>
                <w:rFonts w:cs="Arial"/>
                <w:i/>
                <w:sz w:val="20"/>
                <w:szCs w:val="20"/>
                <w:lang w:val="en-GB"/>
              </w:rPr>
              <w:t xml:space="preserve">Project Intellectual Property </w:t>
            </w:r>
            <w:r w:rsidRPr="0044094E">
              <w:rPr>
                <w:rFonts w:cs="Arial"/>
                <w:i/>
                <w:sz w:val="20"/>
                <w:szCs w:val="20"/>
                <w:lang w:val="en-GB"/>
              </w:rPr>
              <w:t xml:space="preserve">so as to share fairly </w:t>
            </w:r>
            <w:r>
              <w:rPr>
                <w:rFonts w:cs="Arial"/>
                <w:i/>
                <w:sz w:val="20"/>
                <w:szCs w:val="20"/>
                <w:lang w:val="en-GB"/>
              </w:rPr>
              <w:t xml:space="preserve">in </w:t>
            </w:r>
            <w:r w:rsidRPr="0044094E">
              <w:rPr>
                <w:rFonts w:cs="Arial"/>
                <w:i/>
                <w:sz w:val="20"/>
                <w:szCs w:val="20"/>
                <w:lang w:val="en-GB"/>
              </w:rPr>
              <w:t xml:space="preserve">any associated commercial return. </w:t>
            </w:r>
            <w:r>
              <w:rPr>
                <w:rFonts w:cs="Arial"/>
                <w:i/>
                <w:sz w:val="20"/>
                <w:szCs w:val="20"/>
                <w:lang w:val="en-GB"/>
              </w:rPr>
              <w:t>The Parties agree this must be negotiated under a further but separate agreement.</w:t>
            </w:r>
          </w:p>
        </w:tc>
      </w:tr>
      <w:tr w:rsidR="00C760B5" w:rsidTr="009E6824">
        <w:trPr>
          <w:trHeight w:val="585"/>
        </w:trPr>
        <w:tc>
          <w:tcPr>
            <w:tcW w:w="2126" w:type="dxa"/>
            <w:vMerge w:val="restart"/>
            <w:shd w:val="clear" w:color="auto" w:fill="D9D9D9" w:themeFill="background1" w:themeFillShade="D9"/>
          </w:tcPr>
          <w:p w:rsidR="00C760B5" w:rsidRDefault="00C760B5" w:rsidP="006A45C2">
            <w:pPr>
              <w:spacing w:before="120" w:after="120"/>
              <w:ind w:firstLine="0"/>
              <w:rPr>
                <w:b/>
                <w:i/>
                <w:sz w:val="18"/>
                <w:szCs w:val="18"/>
              </w:rPr>
            </w:pPr>
            <w:r>
              <w:rPr>
                <w:b/>
                <w:i/>
                <w:sz w:val="18"/>
                <w:szCs w:val="18"/>
              </w:rPr>
              <w:t xml:space="preserve">Investigators / Principal Investigators / personnel </w:t>
            </w:r>
          </w:p>
        </w:tc>
        <w:tc>
          <w:tcPr>
            <w:tcW w:w="1417" w:type="dxa"/>
            <w:shd w:val="clear" w:color="auto" w:fill="D9D9D9" w:themeFill="background1" w:themeFillShade="D9"/>
          </w:tcPr>
          <w:p w:rsidR="00C760B5" w:rsidRDefault="00C760B5" w:rsidP="003C1DD4">
            <w:pPr>
              <w:tabs>
                <w:tab w:val="left" w:pos="1050"/>
              </w:tabs>
              <w:spacing w:before="120" w:after="120"/>
              <w:ind w:firstLine="34"/>
              <w:jc w:val="both"/>
              <w:rPr>
                <w:b/>
                <w:sz w:val="18"/>
                <w:szCs w:val="18"/>
              </w:rPr>
            </w:pPr>
            <w:r>
              <w:rPr>
                <w:b/>
                <w:sz w:val="18"/>
                <w:szCs w:val="18"/>
              </w:rPr>
              <w:t xml:space="preserve">Party  </w:t>
            </w:r>
          </w:p>
        </w:tc>
        <w:tc>
          <w:tcPr>
            <w:tcW w:w="2835" w:type="dxa"/>
            <w:shd w:val="clear" w:color="auto" w:fill="D9D9D9" w:themeFill="background1" w:themeFillShade="D9"/>
          </w:tcPr>
          <w:p w:rsidR="00C760B5" w:rsidRDefault="00C760B5" w:rsidP="00C30F43">
            <w:pPr>
              <w:spacing w:before="120" w:after="120"/>
              <w:ind w:firstLine="0"/>
              <w:rPr>
                <w:b/>
                <w:sz w:val="18"/>
                <w:szCs w:val="18"/>
              </w:rPr>
            </w:pPr>
            <w:r>
              <w:rPr>
                <w:b/>
                <w:sz w:val="18"/>
                <w:szCs w:val="18"/>
              </w:rPr>
              <w:t>Name</w:t>
            </w:r>
          </w:p>
        </w:tc>
        <w:tc>
          <w:tcPr>
            <w:tcW w:w="2488" w:type="dxa"/>
            <w:shd w:val="clear" w:color="auto" w:fill="D9D9D9" w:themeFill="background1" w:themeFillShade="D9"/>
          </w:tcPr>
          <w:p w:rsidR="00C760B5" w:rsidRDefault="00C760B5" w:rsidP="00C30F43">
            <w:pPr>
              <w:spacing w:before="120" w:after="120"/>
              <w:ind w:firstLine="0"/>
              <w:rPr>
                <w:b/>
                <w:sz w:val="18"/>
                <w:szCs w:val="18"/>
              </w:rPr>
            </w:pPr>
            <w:r>
              <w:rPr>
                <w:b/>
                <w:sz w:val="18"/>
                <w:szCs w:val="18"/>
              </w:rPr>
              <w:t>Status</w:t>
            </w:r>
          </w:p>
        </w:tc>
      </w:tr>
      <w:tr w:rsidR="00C760B5" w:rsidTr="009E6824">
        <w:trPr>
          <w:trHeight w:val="585"/>
        </w:trPr>
        <w:tc>
          <w:tcPr>
            <w:tcW w:w="2126" w:type="dxa"/>
            <w:vMerge/>
            <w:shd w:val="clear" w:color="auto" w:fill="D9D9D9" w:themeFill="background1" w:themeFillShade="D9"/>
          </w:tcPr>
          <w:p w:rsidR="00C760B5" w:rsidRDefault="00C760B5" w:rsidP="006A45C2">
            <w:pPr>
              <w:spacing w:before="120" w:after="120"/>
              <w:ind w:firstLine="0"/>
              <w:rPr>
                <w:b/>
                <w:i/>
                <w:sz w:val="18"/>
                <w:szCs w:val="18"/>
              </w:rPr>
            </w:pPr>
          </w:p>
        </w:tc>
        <w:tc>
          <w:tcPr>
            <w:tcW w:w="1417" w:type="dxa"/>
            <w:shd w:val="clear" w:color="auto" w:fill="FFFFFF" w:themeFill="background1"/>
          </w:tcPr>
          <w:p w:rsidR="00C760B5" w:rsidRDefault="00EB2253" w:rsidP="003C1DD4">
            <w:pPr>
              <w:tabs>
                <w:tab w:val="left" w:pos="1050"/>
              </w:tabs>
              <w:spacing w:before="120" w:after="120"/>
              <w:ind w:firstLine="34"/>
              <w:jc w:val="both"/>
              <w:rPr>
                <w:b/>
                <w:sz w:val="18"/>
                <w:szCs w:val="18"/>
              </w:rPr>
            </w:pPr>
            <w:r>
              <w:rPr>
                <w:b/>
                <w:sz w:val="18"/>
                <w:szCs w:val="18"/>
              </w:rPr>
              <w:t>HNE</w:t>
            </w:r>
            <w:r w:rsidR="001A1B54">
              <w:rPr>
                <w:b/>
                <w:sz w:val="18"/>
                <w:szCs w:val="18"/>
              </w:rPr>
              <w:t>LHD</w:t>
            </w:r>
          </w:p>
        </w:tc>
        <w:tc>
          <w:tcPr>
            <w:tcW w:w="2835" w:type="dxa"/>
            <w:shd w:val="clear" w:color="auto" w:fill="FFFFFF" w:themeFill="background1"/>
          </w:tcPr>
          <w:p w:rsidR="00C760B5" w:rsidRDefault="00C760B5" w:rsidP="00C30F43">
            <w:pPr>
              <w:spacing w:before="120" w:after="120"/>
              <w:ind w:firstLine="0"/>
              <w:rPr>
                <w:b/>
                <w:sz w:val="18"/>
                <w:szCs w:val="18"/>
              </w:rPr>
            </w:pPr>
          </w:p>
        </w:tc>
        <w:tc>
          <w:tcPr>
            <w:tcW w:w="2488" w:type="dxa"/>
            <w:shd w:val="clear" w:color="auto" w:fill="FFFFFF" w:themeFill="background1"/>
          </w:tcPr>
          <w:p w:rsidR="00C760B5" w:rsidRDefault="00C760B5" w:rsidP="00C30F43">
            <w:pPr>
              <w:spacing w:before="120" w:after="120"/>
              <w:ind w:firstLine="0"/>
              <w:rPr>
                <w:b/>
                <w:sz w:val="18"/>
                <w:szCs w:val="18"/>
              </w:rPr>
            </w:pPr>
          </w:p>
        </w:tc>
      </w:tr>
      <w:tr w:rsidR="00C760B5" w:rsidTr="009E6824">
        <w:trPr>
          <w:trHeight w:val="585"/>
        </w:trPr>
        <w:tc>
          <w:tcPr>
            <w:tcW w:w="2126" w:type="dxa"/>
            <w:vMerge/>
            <w:shd w:val="clear" w:color="auto" w:fill="D9D9D9" w:themeFill="background1" w:themeFillShade="D9"/>
          </w:tcPr>
          <w:p w:rsidR="00C760B5" w:rsidRDefault="00C760B5" w:rsidP="006A45C2">
            <w:pPr>
              <w:spacing w:before="120" w:after="120"/>
              <w:ind w:firstLine="0"/>
              <w:rPr>
                <w:b/>
                <w:i/>
                <w:sz w:val="18"/>
                <w:szCs w:val="18"/>
              </w:rPr>
            </w:pPr>
          </w:p>
        </w:tc>
        <w:tc>
          <w:tcPr>
            <w:tcW w:w="1417" w:type="dxa"/>
            <w:shd w:val="clear" w:color="auto" w:fill="FFFFFF" w:themeFill="background1"/>
          </w:tcPr>
          <w:p w:rsidR="00C760B5" w:rsidRDefault="00E755D8" w:rsidP="003C1DD4">
            <w:pPr>
              <w:tabs>
                <w:tab w:val="left" w:pos="1050"/>
              </w:tabs>
              <w:spacing w:before="120" w:after="120"/>
              <w:ind w:firstLine="34"/>
              <w:jc w:val="both"/>
              <w:rPr>
                <w:b/>
                <w:sz w:val="18"/>
                <w:szCs w:val="18"/>
              </w:rPr>
            </w:pPr>
            <w:r>
              <w:rPr>
                <w:b/>
                <w:sz w:val="18"/>
                <w:szCs w:val="18"/>
              </w:rPr>
              <w:t>Other Party</w:t>
            </w:r>
          </w:p>
        </w:tc>
        <w:tc>
          <w:tcPr>
            <w:tcW w:w="2835" w:type="dxa"/>
            <w:shd w:val="clear" w:color="auto" w:fill="FFFFFF" w:themeFill="background1"/>
          </w:tcPr>
          <w:p w:rsidR="00C760B5" w:rsidRDefault="00C760B5" w:rsidP="00C30F43">
            <w:pPr>
              <w:spacing w:before="120" w:after="120"/>
              <w:ind w:firstLine="0"/>
              <w:rPr>
                <w:b/>
                <w:sz w:val="18"/>
                <w:szCs w:val="18"/>
              </w:rPr>
            </w:pPr>
          </w:p>
        </w:tc>
        <w:tc>
          <w:tcPr>
            <w:tcW w:w="2488" w:type="dxa"/>
            <w:shd w:val="clear" w:color="auto" w:fill="FFFFFF" w:themeFill="background1"/>
          </w:tcPr>
          <w:p w:rsidR="00C760B5" w:rsidRDefault="00C760B5" w:rsidP="00C30F43">
            <w:pPr>
              <w:spacing w:before="120" w:after="120"/>
              <w:ind w:firstLine="0"/>
              <w:rPr>
                <w:b/>
                <w:sz w:val="18"/>
                <w:szCs w:val="18"/>
              </w:rPr>
            </w:pPr>
          </w:p>
        </w:tc>
      </w:tr>
      <w:tr w:rsidR="002F2015" w:rsidTr="00C760B5">
        <w:trPr>
          <w:trHeight w:val="791"/>
        </w:trPr>
        <w:tc>
          <w:tcPr>
            <w:tcW w:w="2126" w:type="dxa"/>
            <w:vMerge w:val="restart"/>
            <w:shd w:val="clear" w:color="auto" w:fill="D9D9D9" w:themeFill="background1" w:themeFillShade="D9"/>
          </w:tcPr>
          <w:p w:rsidR="002F2015" w:rsidRDefault="002F2015" w:rsidP="006A45C2">
            <w:pPr>
              <w:spacing w:before="120" w:after="120"/>
              <w:ind w:firstLine="0"/>
              <w:rPr>
                <w:b/>
                <w:i/>
                <w:sz w:val="18"/>
                <w:szCs w:val="18"/>
              </w:rPr>
            </w:pPr>
            <w:r>
              <w:rPr>
                <w:b/>
                <w:i/>
                <w:sz w:val="18"/>
                <w:szCs w:val="18"/>
              </w:rPr>
              <w:t xml:space="preserve">Internal Purposes (other than as defined) </w:t>
            </w:r>
          </w:p>
        </w:tc>
        <w:tc>
          <w:tcPr>
            <w:tcW w:w="1417" w:type="dxa"/>
            <w:shd w:val="clear" w:color="auto" w:fill="D9D9D9" w:themeFill="background1" w:themeFillShade="D9"/>
          </w:tcPr>
          <w:p w:rsidR="002F2015" w:rsidRDefault="002F2015" w:rsidP="003C1DD4">
            <w:pPr>
              <w:tabs>
                <w:tab w:val="left" w:pos="1050"/>
              </w:tabs>
              <w:spacing w:before="120" w:after="120"/>
              <w:ind w:firstLine="34"/>
              <w:jc w:val="both"/>
              <w:rPr>
                <w:b/>
                <w:sz w:val="18"/>
                <w:szCs w:val="18"/>
              </w:rPr>
            </w:pPr>
            <w:r>
              <w:rPr>
                <w:b/>
                <w:sz w:val="18"/>
                <w:szCs w:val="18"/>
              </w:rPr>
              <w:t xml:space="preserve">Party </w:t>
            </w:r>
          </w:p>
        </w:tc>
        <w:tc>
          <w:tcPr>
            <w:tcW w:w="2835" w:type="dxa"/>
            <w:shd w:val="clear" w:color="auto" w:fill="D9D9D9" w:themeFill="background1" w:themeFillShade="D9"/>
          </w:tcPr>
          <w:p w:rsidR="002F2015" w:rsidRDefault="002F2015" w:rsidP="00E20DC9">
            <w:pPr>
              <w:spacing w:before="120" w:after="120"/>
              <w:ind w:firstLine="0"/>
              <w:rPr>
                <w:b/>
                <w:sz w:val="18"/>
                <w:szCs w:val="18"/>
              </w:rPr>
            </w:pPr>
            <w:r>
              <w:rPr>
                <w:b/>
                <w:sz w:val="18"/>
                <w:szCs w:val="18"/>
              </w:rPr>
              <w:t xml:space="preserve">During Term  </w:t>
            </w:r>
          </w:p>
        </w:tc>
        <w:tc>
          <w:tcPr>
            <w:tcW w:w="2488" w:type="dxa"/>
            <w:shd w:val="clear" w:color="auto" w:fill="D9D9D9" w:themeFill="background1" w:themeFillShade="D9"/>
          </w:tcPr>
          <w:p w:rsidR="002F2015" w:rsidRDefault="002F2015" w:rsidP="00C30F43">
            <w:pPr>
              <w:spacing w:before="120" w:after="120"/>
              <w:ind w:firstLine="0"/>
              <w:rPr>
                <w:b/>
                <w:sz w:val="18"/>
                <w:szCs w:val="18"/>
              </w:rPr>
            </w:pPr>
            <w:r>
              <w:rPr>
                <w:b/>
                <w:sz w:val="18"/>
                <w:szCs w:val="18"/>
              </w:rPr>
              <w:t>After Term</w:t>
            </w:r>
          </w:p>
        </w:tc>
      </w:tr>
      <w:tr w:rsidR="002F2015" w:rsidTr="00CC2A8C">
        <w:trPr>
          <w:trHeight w:val="791"/>
        </w:trPr>
        <w:tc>
          <w:tcPr>
            <w:tcW w:w="2126" w:type="dxa"/>
            <w:vMerge/>
            <w:shd w:val="clear" w:color="auto" w:fill="D9D9D9" w:themeFill="background1" w:themeFillShade="D9"/>
          </w:tcPr>
          <w:p w:rsidR="002F2015" w:rsidRDefault="002F2015" w:rsidP="006A45C2">
            <w:pPr>
              <w:spacing w:before="120" w:after="120"/>
              <w:ind w:firstLine="0"/>
              <w:rPr>
                <w:b/>
                <w:i/>
                <w:sz w:val="18"/>
                <w:szCs w:val="18"/>
              </w:rPr>
            </w:pPr>
          </w:p>
        </w:tc>
        <w:tc>
          <w:tcPr>
            <w:tcW w:w="1417" w:type="dxa"/>
            <w:shd w:val="clear" w:color="auto" w:fill="FFFFFF" w:themeFill="background1"/>
          </w:tcPr>
          <w:p w:rsidR="002F2015" w:rsidRDefault="00EB2253" w:rsidP="00EB2253">
            <w:pPr>
              <w:tabs>
                <w:tab w:val="left" w:pos="1050"/>
              </w:tabs>
              <w:spacing w:before="120" w:after="120"/>
              <w:ind w:firstLine="34"/>
              <w:jc w:val="both"/>
              <w:rPr>
                <w:b/>
                <w:sz w:val="18"/>
                <w:szCs w:val="18"/>
              </w:rPr>
            </w:pPr>
            <w:r>
              <w:rPr>
                <w:b/>
                <w:sz w:val="18"/>
                <w:szCs w:val="18"/>
              </w:rPr>
              <w:t>HNE</w:t>
            </w:r>
            <w:r w:rsidR="001A1B54">
              <w:rPr>
                <w:b/>
                <w:sz w:val="18"/>
                <w:szCs w:val="18"/>
              </w:rPr>
              <w:t>LHD</w:t>
            </w:r>
            <w:r w:rsidR="002F2015">
              <w:rPr>
                <w:b/>
                <w:sz w:val="18"/>
                <w:szCs w:val="18"/>
              </w:rPr>
              <w:tab/>
            </w:r>
          </w:p>
        </w:tc>
        <w:tc>
          <w:tcPr>
            <w:tcW w:w="2835" w:type="dxa"/>
            <w:shd w:val="clear" w:color="auto" w:fill="FFFFFF" w:themeFill="background1"/>
          </w:tcPr>
          <w:p w:rsidR="002F2015" w:rsidRPr="00CE130C" w:rsidRDefault="002F2015" w:rsidP="00C30F43">
            <w:pPr>
              <w:spacing w:before="120" w:after="120"/>
              <w:ind w:firstLine="0"/>
              <w:rPr>
                <w:b/>
                <w:sz w:val="18"/>
                <w:szCs w:val="18"/>
                <w:highlight w:val="yellow"/>
              </w:rPr>
            </w:pPr>
            <w:r w:rsidRPr="00CE130C">
              <w:rPr>
                <w:sz w:val="18"/>
                <w:szCs w:val="18"/>
                <w:highlight w:val="yellow"/>
              </w:rPr>
              <w:t>Internal Purposes plus [insert if any]</w:t>
            </w:r>
          </w:p>
        </w:tc>
        <w:tc>
          <w:tcPr>
            <w:tcW w:w="2488" w:type="dxa"/>
            <w:shd w:val="clear" w:color="auto" w:fill="FFFFFF" w:themeFill="background1"/>
          </w:tcPr>
          <w:p w:rsidR="002F2015" w:rsidRPr="00CE130C" w:rsidRDefault="00CE130C" w:rsidP="00C30F43">
            <w:pPr>
              <w:spacing w:before="120" w:after="120"/>
              <w:ind w:firstLine="0"/>
              <w:rPr>
                <w:b/>
                <w:sz w:val="18"/>
                <w:szCs w:val="18"/>
                <w:highlight w:val="yellow"/>
              </w:rPr>
            </w:pPr>
            <w:r w:rsidRPr="00CE130C">
              <w:rPr>
                <w:sz w:val="18"/>
                <w:szCs w:val="18"/>
                <w:highlight w:val="yellow"/>
              </w:rPr>
              <w:t>Internal Purposes</w:t>
            </w:r>
          </w:p>
        </w:tc>
      </w:tr>
      <w:tr w:rsidR="002F2015" w:rsidTr="00CC2A8C">
        <w:trPr>
          <w:trHeight w:val="791"/>
        </w:trPr>
        <w:tc>
          <w:tcPr>
            <w:tcW w:w="2126" w:type="dxa"/>
            <w:vMerge/>
            <w:shd w:val="clear" w:color="auto" w:fill="D9D9D9" w:themeFill="background1" w:themeFillShade="D9"/>
          </w:tcPr>
          <w:p w:rsidR="002F2015" w:rsidRDefault="002F2015" w:rsidP="006A45C2">
            <w:pPr>
              <w:spacing w:before="120" w:after="120"/>
              <w:ind w:firstLine="0"/>
              <w:rPr>
                <w:b/>
                <w:i/>
                <w:sz w:val="18"/>
                <w:szCs w:val="18"/>
              </w:rPr>
            </w:pPr>
          </w:p>
        </w:tc>
        <w:tc>
          <w:tcPr>
            <w:tcW w:w="1417" w:type="dxa"/>
            <w:shd w:val="clear" w:color="auto" w:fill="FFFFFF" w:themeFill="background1"/>
          </w:tcPr>
          <w:p w:rsidR="002F2015" w:rsidRDefault="00E755D8" w:rsidP="003C1DD4">
            <w:pPr>
              <w:tabs>
                <w:tab w:val="left" w:pos="1050"/>
              </w:tabs>
              <w:spacing w:before="120" w:after="120"/>
              <w:ind w:firstLine="34"/>
              <w:jc w:val="both"/>
              <w:rPr>
                <w:b/>
                <w:sz w:val="18"/>
                <w:szCs w:val="18"/>
              </w:rPr>
            </w:pPr>
            <w:r>
              <w:rPr>
                <w:b/>
                <w:sz w:val="18"/>
                <w:szCs w:val="18"/>
              </w:rPr>
              <w:t>Other Party</w:t>
            </w:r>
          </w:p>
        </w:tc>
        <w:tc>
          <w:tcPr>
            <w:tcW w:w="2835" w:type="dxa"/>
            <w:shd w:val="clear" w:color="auto" w:fill="FFFFFF" w:themeFill="background1"/>
          </w:tcPr>
          <w:p w:rsidR="002F2015" w:rsidRPr="00CE130C" w:rsidRDefault="002F2015" w:rsidP="00C30F43">
            <w:pPr>
              <w:spacing w:before="120" w:after="120"/>
              <w:ind w:firstLine="0"/>
              <w:rPr>
                <w:sz w:val="18"/>
                <w:szCs w:val="18"/>
                <w:highlight w:val="yellow"/>
              </w:rPr>
            </w:pPr>
            <w:r w:rsidRPr="00CE130C">
              <w:rPr>
                <w:sz w:val="18"/>
                <w:szCs w:val="18"/>
                <w:highlight w:val="yellow"/>
              </w:rPr>
              <w:t>Internal Purposes</w:t>
            </w:r>
          </w:p>
        </w:tc>
        <w:tc>
          <w:tcPr>
            <w:tcW w:w="2488" w:type="dxa"/>
            <w:shd w:val="clear" w:color="auto" w:fill="FFFFFF" w:themeFill="background1"/>
          </w:tcPr>
          <w:p w:rsidR="002F2015" w:rsidRPr="00CE130C" w:rsidRDefault="002F2015" w:rsidP="00C30F43">
            <w:pPr>
              <w:spacing w:before="120" w:after="120"/>
              <w:ind w:firstLine="0"/>
              <w:rPr>
                <w:b/>
                <w:sz w:val="18"/>
                <w:szCs w:val="18"/>
                <w:highlight w:val="yellow"/>
              </w:rPr>
            </w:pPr>
            <w:r w:rsidRPr="00CE130C">
              <w:rPr>
                <w:sz w:val="18"/>
                <w:szCs w:val="18"/>
                <w:highlight w:val="yellow"/>
              </w:rPr>
              <w:t>Internal Purposes</w:t>
            </w:r>
          </w:p>
        </w:tc>
      </w:tr>
      <w:tr w:rsidR="00C760B5" w:rsidTr="009E6824">
        <w:trPr>
          <w:trHeight w:val="791"/>
        </w:trPr>
        <w:tc>
          <w:tcPr>
            <w:tcW w:w="2126" w:type="dxa"/>
            <w:vMerge w:val="restart"/>
            <w:shd w:val="clear" w:color="auto" w:fill="D9D9D9" w:themeFill="background1" w:themeFillShade="D9"/>
          </w:tcPr>
          <w:p w:rsidR="00C760B5" w:rsidRPr="00850501" w:rsidRDefault="00C760B5" w:rsidP="009E6824">
            <w:pPr>
              <w:spacing w:before="120" w:after="120"/>
              <w:ind w:firstLine="0"/>
              <w:rPr>
                <w:i/>
                <w:sz w:val="18"/>
                <w:szCs w:val="18"/>
              </w:rPr>
            </w:pPr>
            <w:r>
              <w:rPr>
                <w:b/>
                <w:i/>
                <w:sz w:val="18"/>
                <w:szCs w:val="18"/>
              </w:rPr>
              <w:t xml:space="preserve">Contributions </w:t>
            </w:r>
            <w:r w:rsidR="002F2015" w:rsidRPr="00850501">
              <w:rPr>
                <w:i/>
                <w:sz w:val="18"/>
                <w:szCs w:val="18"/>
              </w:rPr>
              <w:t>(</w:t>
            </w:r>
            <w:r w:rsidR="001B6DF8" w:rsidRPr="00850501">
              <w:rPr>
                <w:i/>
                <w:sz w:val="18"/>
                <w:szCs w:val="18"/>
              </w:rPr>
              <w:t xml:space="preserve">see definition) these could be </w:t>
            </w:r>
            <w:r w:rsidR="00110EED" w:rsidRPr="00850501">
              <w:rPr>
                <w:i/>
                <w:sz w:val="18"/>
                <w:szCs w:val="18"/>
              </w:rPr>
              <w:t>raw materials</w:t>
            </w:r>
            <w:r w:rsidR="001B6DF8">
              <w:rPr>
                <w:i/>
                <w:sz w:val="18"/>
                <w:szCs w:val="18"/>
              </w:rPr>
              <w:t xml:space="preserve">, equipment </w:t>
            </w:r>
            <w:r w:rsidR="00110EED" w:rsidRPr="00850501">
              <w:rPr>
                <w:i/>
                <w:sz w:val="18"/>
                <w:szCs w:val="18"/>
              </w:rPr>
              <w:t>procured by third parties or</w:t>
            </w:r>
            <w:r w:rsidR="001B6DF8">
              <w:rPr>
                <w:i/>
                <w:sz w:val="18"/>
                <w:szCs w:val="18"/>
              </w:rPr>
              <w:t xml:space="preserve"> owned by a Party, </w:t>
            </w:r>
            <w:r w:rsidR="00110EED" w:rsidRPr="00850501">
              <w:rPr>
                <w:i/>
                <w:sz w:val="18"/>
                <w:szCs w:val="18"/>
              </w:rPr>
              <w:t>Background IP</w:t>
            </w:r>
            <w:r w:rsidR="00775117">
              <w:rPr>
                <w:i/>
                <w:sz w:val="18"/>
                <w:szCs w:val="18"/>
              </w:rPr>
              <w:t xml:space="preserve"> t</w:t>
            </w:r>
            <w:r w:rsidR="00110EED" w:rsidRPr="00850501">
              <w:rPr>
                <w:i/>
                <w:sz w:val="18"/>
                <w:szCs w:val="18"/>
              </w:rPr>
              <w:t>o be provided by a Party for use by all Parties</w:t>
            </w:r>
            <w:r w:rsidR="00775117">
              <w:rPr>
                <w:i/>
                <w:sz w:val="18"/>
                <w:szCs w:val="18"/>
              </w:rPr>
              <w:t xml:space="preserve"> or if a party is making small cash contributions please identify the source and the purpose for it being made</w:t>
            </w:r>
            <w:r w:rsidR="00110EED" w:rsidRPr="00850501">
              <w:rPr>
                <w:i/>
                <w:sz w:val="18"/>
                <w:szCs w:val="18"/>
              </w:rPr>
              <w:t xml:space="preserve">) </w:t>
            </w:r>
          </w:p>
          <w:p w:rsidR="00C760B5" w:rsidRDefault="00C760B5" w:rsidP="00C760B5">
            <w:pPr>
              <w:spacing w:before="120" w:after="120"/>
              <w:ind w:firstLine="0"/>
              <w:rPr>
                <w:b/>
                <w:i/>
                <w:sz w:val="18"/>
                <w:szCs w:val="18"/>
              </w:rPr>
            </w:pPr>
            <w:r>
              <w:rPr>
                <w:b/>
                <w:i/>
                <w:sz w:val="18"/>
                <w:szCs w:val="18"/>
              </w:rPr>
              <w:t xml:space="preserve">Example: </w:t>
            </w:r>
          </w:p>
          <w:p w:rsidR="00C760B5" w:rsidRPr="00E755D8" w:rsidRDefault="00C760B5" w:rsidP="006A754C">
            <w:pPr>
              <w:spacing w:before="120" w:after="120"/>
              <w:ind w:firstLine="0"/>
              <w:rPr>
                <w:i/>
                <w:sz w:val="18"/>
                <w:szCs w:val="18"/>
              </w:rPr>
            </w:pPr>
            <w:r w:rsidRPr="009E6824">
              <w:rPr>
                <w:i/>
                <w:sz w:val="18"/>
                <w:szCs w:val="18"/>
              </w:rPr>
              <w:t>[Include any terms that govern the security and management of any Material that is raw data provided by a Party or terms governing the return and / or destruction of Material on the date or otherwise termination of this Agreement]</w:t>
            </w:r>
          </w:p>
        </w:tc>
        <w:tc>
          <w:tcPr>
            <w:tcW w:w="1417" w:type="dxa"/>
            <w:shd w:val="clear" w:color="auto" w:fill="D9D9D9" w:themeFill="background1" w:themeFillShade="D9"/>
          </w:tcPr>
          <w:p w:rsidR="00C760B5" w:rsidRDefault="00C760B5" w:rsidP="003C1DD4">
            <w:pPr>
              <w:tabs>
                <w:tab w:val="left" w:pos="1050"/>
              </w:tabs>
              <w:spacing w:before="120" w:after="120"/>
              <w:ind w:firstLine="34"/>
              <w:jc w:val="both"/>
              <w:rPr>
                <w:b/>
                <w:sz w:val="18"/>
                <w:szCs w:val="18"/>
              </w:rPr>
            </w:pPr>
            <w:r>
              <w:rPr>
                <w:b/>
                <w:sz w:val="18"/>
                <w:szCs w:val="18"/>
              </w:rPr>
              <w:t xml:space="preserve">Party </w:t>
            </w:r>
          </w:p>
        </w:tc>
        <w:tc>
          <w:tcPr>
            <w:tcW w:w="2835" w:type="dxa"/>
            <w:shd w:val="clear" w:color="auto" w:fill="D9D9D9" w:themeFill="background1" w:themeFillShade="D9"/>
          </w:tcPr>
          <w:p w:rsidR="001B6DF8" w:rsidRDefault="00C760B5" w:rsidP="001B6DF8">
            <w:pPr>
              <w:spacing w:before="120" w:after="120"/>
              <w:ind w:firstLine="0"/>
              <w:rPr>
                <w:b/>
                <w:sz w:val="18"/>
                <w:szCs w:val="18"/>
              </w:rPr>
            </w:pPr>
            <w:r>
              <w:rPr>
                <w:b/>
                <w:sz w:val="18"/>
                <w:szCs w:val="18"/>
              </w:rPr>
              <w:t xml:space="preserve">Contribution </w:t>
            </w:r>
            <w:r w:rsidR="001B6DF8">
              <w:rPr>
                <w:b/>
                <w:sz w:val="18"/>
                <w:szCs w:val="18"/>
              </w:rPr>
              <w:t>– (identify the nature of the materials, equipment</w:t>
            </w:r>
            <w:r w:rsidR="00775117">
              <w:rPr>
                <w:b/>
                <w:sz w:val="18"/>
                <w:szCs w:val="18"/>
              </w:rPr>
              <w:t>, or cash</w:t>
            </w:r>
            <w:r w:rsidR="001B6DF8">
              <w:rPr>
                <w:b/>
                <w:sz w:val="18"/>
                <w:szCs w:val="18"/>
              </w:rPr>
              <w:t xml:space="preserve"> being provided)</w:t>
            </w:r>
          </w:p>
          <w:p w:rsidR="00C760B5" w:rsidRPr="00850501" w:rsidRDefault="001B6DF8" w:rsidP="006A754C">
            <w:pPr>
              <w:spacing w:before="120" w:after="120"/>
              <w:ind w:firstLine="0"/>
              <w:rPr>
                <w:i/>
                <w:sz w:val="18"/>
                <w:szCs w:val="18"/>
              </w:rPr>
            </w:pPr>
            <w:r w:rsidRPr="0047170F">
              <w:rPr>
                <w:i/>
                <w:sz w:val="18"/>
                <w:szCs w:val="18"/>
              </w:rPr>
              <w:t>A party</w:t>
            </w:r>
            <w:r>
              <w:rPr>
                <w:i/>
                <w:sz w:val="18"/>
                <w:szCs w:val="18"/>
              </w:rPr>
              <w:t xml:space="preserve"> does not have to but may wish to (for abundance of clarity) </w:t>
            </w:r>
            <w:r w:rsidRPr="0047170F">
              <w:rPr>
                <w:i/>
                <w:sz w:val="18"/>
                <w:szCs w:val="18"/>
              </w:rPr>
              <w:t xml:space="preserve">identity </w:t>
            </w:r>
            <w:r>
              <w:rPr>
                <w:i/>
                <w:sz w:val="18"/>
                <w:szCs w:val="18"/>
              </w:rPr>
              <w:t xml:space="preserve"> and accurately describe </w:t>
            </w:r>
            <w:r w:rsidRPr="0047170F">
              <w:rPr>
                <w:i/>
                <w:sz w:val="18"/>
                <w:szCs w:val="18"/>
              </w:rPr>
              <w:t xml:space="preserve">its Background </w:t>
            </w:r>
            <w:r>
              <w:rPr>
                <w:i/>
                <w:sz w:val="18"/>
                <w:szCs w:val="18"/>
              </w:rPr>
              <w:t>IP</w:t>
            </w:r>
            <w:r w:rsidRPr="0047170F">
              <w:rPr>
                <w:i/>
                <w:sz w:val="18"/>
                <w:szCs w:val="18"/>
              </w:rPr>
              <w:t>)</w:t>
            </w:r>
          </w:p>
        </w:tc>
        <w:tc>
          <w:tcPr>
            <w:tcW w:w="2488" w:type="dxa"/>
            <w:shd w:val="clear" w:color="auto" w:fill="D9D9D9" w:themeFill="background1" w:themeFillShade="D9"/>
          </w:tcPr>
          <w:p w:rsidR="00C760B5" w:rsidRPr="00AC4760" w:rsidRDefault="00C760B5" w:rsidP="00150C51">
            <w:pPr>
              <w:spacing w:before="120" w:after="120"/>
              <w:ind w:firstLine="0"/>
              <w:rPr>
                <w:b/>
                <w:sz w:val="18"/>
                <w:szCs w:val="18"/>
              </w:rPr>
            </w:pPr>
            <w:r>
              <w:rPr>
                <w:b/>
                <w:sz w:val="18"/>
                <w:szCs w:val="18"/>
              </w:rPr>
              <w:t>Terms</w:t>
            </w:r>
            <w:r w:rsidR="001B6DF8" w:rsidRPr="00586111">
              <w:rPr>
                <w:i/>
                <w:sz w:val="18"/>
                <w:szCs w:val="18"/>
              </w:rPr>
              <w:t xml:space="preserve"> </w:t>
            </w:r>
            <w:r w:rsidR="001B6DF8">
              <w:rPr>
                <w:i/>
                <w:sz w:val="18"/>
                <w:szCs w:val="18"/>
              </w:rPr>
              <w:t>(include</w:t>
            </w:r>
            <w:r w:rsidR="001B6DF8" w:rsidRPr="00586111">
              <w:rPr>
                <w:i/>
                <w:sz w:val="18"/>
                <w:szCs w:val="18"/>
              </w:rPr>
              <w:t xml:space="preserve"> any terms of use</w:t>
            </w:r>
            <w:r w:rsidR="001B6DF8">
              <w:rPr>
                <w:i/>
                <w:sz w:val="18"/>
                <w:szCs w:val="18"/>
              </w:rPr>
              <w:t xml:space="preserve"> that a party making the contribution wants the other Parties to comply with or acknowledge </w:t>
            </w:r>
          </w:p>
        </w:tc>
      </w:tr>
      <w:tr w:rsidR="00775117" w:rsidTr="00775117">
        <w:trPr>
          <w:trHeight w:val="885"/>
        </w:trPr>
        <w:tc>
          <w:tcPr>
            <w:tcW w:w="2126" w:type="dxa"/>
            <w:vMerge/>
            <w:shd w:val="clear" w:color="auto" w:fill="D9D9D9" w:themeFill="background1" w:themeFillShade="D9"/>
          </w:tcPr>
          <w:p w:rsidR="00775117" w:rsidRDefault="00775117" w:rsidP="009E6824">
            <w:pPr>
              <w:spacing w:before="120" w:after="120"/>
              <w:ind w:firstLine="0"/>
              <w:rPr>
                <w:b/>
                <w:i/>
                <w:sz w:val="18"/>
                <w:szCs w:val="18"/>
              </w:rPr>
            </w:pPr>
          </w:p>
        </w:tc>
        <w:tc>
          <w:tcPr>
            <w:tcW w:w="1417" w:type="dxa"/>
            <w:vMerge w:val="restart"/>
            <w:shd w:val="clear" w:color="auto" w:fill="auto"/>
          </w:tcPr>
          <w:p w:rsidR="00775117" w:rsidRDefault="00EB2253" w:rsidP="009E6824">
            <w:pPr>
              <w:tabs>
                <w:tab w:val="left" w:pos="1050"/>
              </w:tabs>
              <w:spacing w:before="120" w:after="120"/>
              <w:ind w:firstLine="34"/>
              <w:jc w:val="both"/>
              <w:rPr>
                <w:b/>
                <w:sz w:val="18"/>
                <w:szCs w:val="18"/>
              </w:rPr>
            </w:pPr>
            <w:r>
              <w:rPr>
                <w:b/>
                <w:sz w:val="18"/>
                <w:szCs w:val="18"/>
              </w:rPr>
              <w:t>HNE</w:t>
            </w:r>
            <w:r w:rsidR="001A1B54">
              <w:rPr>
                <w:b/>
                <w:sz w:val="18"/>
                <w:szCs w:val="18"/>
              </w:rPr>
              <w:t>LHD</w:t>
            </w:r>
            <w:r w:rsidR="00775117">
              <w:rPr>
                <w:b/>
                <w:sz w:val="18"/>
                <w:szCs w:val="18"/>
              </w:rPr>
              <w:tab/>
            </w:r>
          </w:p>
        </w:tc>
        <w:tc>
          <w:tcPr>
            <w:tcW w:w="2835" w:type="dxa"/>
          </w:tcPr>
          <w:p w:rsidR="00775117" w:rsidRDefault="00775117" w:rsidP="009A72AC">
            <w:pPr>
              <w:spacing w:before="120" w:after="120"/>
              <w:ind w:firstLine="0"/>
              <w:rPr>
                <w:b/>
                <w:sz w:val="18"/>
                <w:szCs w:val="18"/>
                <w:highlight w:val="yellow"/>
              </w:rPr>
            </w:pPr>
            <w:proofErr w:type="spellStart"/>
            <w:r>
              <w:rPr>
                <w:b/>
                <w:sz w:val="18"/>
                <w:szCs w:val="18"/>
                <w:highlight w:val="yellow"/>
              </w:rPr>
              <w:t>Eg</w:t>
            </w:r>
            <w:proofErr w:type="spellEnd"/>
            <w:r>
              <w:rPr>
                <w:b/>
                <w:sz w:val="18"/>
                <w:szCs w:val="18"/>
                <w:highlight w:val="yellow"/>
              </w:rPr>
              <w:t xml:space="preserve">:.. </w:t>
            </w:r>
            <w:r w:rsidR="000E50C0">
              <w:rPr>
                <w:b/>
                <w:sz w:val="18"/>
                <w:szCs w:val="18"/>
                <w:highlight w:val="yellow"/>
              </w:rPr>
              <w:t xml:space="preserve">1. </w:t>
            </w:r>
            <w:r>
              <w:rPr>
                <w:b/>
                <w:sz w:val="18"/>
                <w:szCs w:val="18"/>
                <w:highlight w:val="yellow"/>
              </w:rPr>
              <w:t xml:space="preserve">data, </w:t>
            </w:r>
          </w:p>
          <w:p w:rsidR="00775117" w:rsidRPr="00CE130C" w:rsidRDefault="00775117" w:rsidP="009A72AC">
            <w:pPr>
              <w:spacing w:before="120" w:after="120"/>
              <w:ind w:firstLine="0"/>
              <w:rPr>
                <w:b/>
                <w:sz w:val="18"/>
                <w:szCs w:val="18"/>
                <w:highlight w:val="yellow"/>
              </w:rPr>
            </w:pPr>
          </w:p>
        </w:tc>
        <w:tc>
          <w:tcPr>
            <w:tcW w:w="2488" w:type="dxa"/>
          </w:tcPr>
          <w:p w:rsidR="00775117" w:rsidRPr="00CE130C" w:rsidRDefault="00775117" w:rsidP="00C30F43">
            <w:pPr>
              <w:spacing w:before="120" w:after="120"/>
              <w:rPr>
                <w:b/>
                <w:sz w:val="18"/>
                <w:szCs w:val="18"/>
                <w:highlight w:val="yellow"/>
              </w:rPr>
            </w:pPr>
            <w:proofErr w:type="spellStart"/>
            <w:r>
              <w:rPr>
                <w:b/>
                <w:sz w:val="18"/>
                <w:szCs w:val="18"/>
                <w:highlight w:val="yellow"/>
              </w:rPr>
              <w:t>Eg</w:t>
            </w:r>
            <w:proofErr w:type="spellEnd"/>
            <w:r>
              <w:rPr>
                <w:b/>
                <w:sz w:val="18"/>
                <w:szCs w:val="18"/>
                <w:highlight w:val="yellow"/>
              </w:rPr>
              <w:t xml:space="preserve">: All Parties must use securely and store within a X database </w:t>
            </w:r>
          </w:p>
        </w:tc>
      </w:tr>
      <w:tr w:rsidR="00775117" w:rsidTr="009E6824">
        <w:trPr>
          <w:trHeight w:val="2064"/>
        </w:trPr>
        <w:tc>
          <w:tcPr>
            <w:tcW w:w="2126" w:type="dxa"/>
            <w:vMerge/>
            <w:shd w:val="clear" w:color="auto" w:fill="D9D9D9" w:themeFill="background1" w:themeFillShade="D9"/>
          </w:tcPr>
          <w:p w:rsidR="00775117" w:rsidRDefault="00775117" w:rsidP="009E6824">
            <w:pPr>
              <w:spacing w:before="120" w:after="120"/>
              <w:ind w:firstLine="0"/>
              <w:rPr>
                <w:b/>
                <w:i/>
                <w:sz w:val="18"/>
                <w:szCs w:val="18"/>
              </w:rPr>
            </w:pPr>
          </w:p>
        </w:tc>
        <w:tc>
          <w:tcPr>
            <w:tcW w:w="1417" w:type="dxa"/>
            <w:vMerge/>
            <w:shd w:val="clear" w:color="auto" w:fill="auto"/>
          </w:tcPr>
          <w:p w:rsidR="00775117" w:rsidRDefault="00775117" w:rsidP="009E6824">
            <w:pPr>
              <w:tabs>
                <w:tab w:val="left" w:pos="1050"/>
              </w:tabs>
              <w:spacing w:before="120" w:after="120"/>
              <w:ind w:firstLine="34"/>
              <w:jc w:val="both"/>
              <w:rPr>
                <w:b/>
                <w:sz w:val="18"/>
                <w:szCs w:val="18"/>
              </w:rPr>
            </w:pPr>
          </w:p>
        </w:tc>
        <w:tc>
          <w:tcPr>
            <w:tcW w:w="2835" w:type="dxa"/>
          </w:tcPr>
          <w:p w:rsidR="00775117" w:rsidRDefault="00775117" w:rsidP="009A72AC">
            <w:pPr>
              <w:spacing w:before="120" w:after="120"/>
              <w:ind w:firstLine="0"/>
              <w:rPr>
                <w:b/>
                <w:sz w:val="18"/>
                <w:szCs w:val="18"/>
                <w:highlight w:val="yellow"/>
              </w:rPr>
            </w:pPr>
          </w:p>
          <w:p w:rsidR="00775117" w:rsidRDefault="00775117" w:rsidP="009A72AC">
            <w:pPr>
              <w:spacing w:before="120" w:after="120"/>
              <w:ind w:firstLine="0"/>
              <w:rPr>
                <w:b/>
                <w:sz w:val="18"/>
                <w:szCs w:val="18"/>
                <w:highlight w:val="yellow"/>
              </w:rPr>
            </w:pPr>
            <w:proofErr w:type="spellStart"/>
            <w:r>
              <w:rPr>
                <w:b/>
                <w:sz w:val="18"/>
                <w:szCs w:val="18"/>
                <w:highlight w:val="yellow"/>
              </w:rPr>
              <w:t>Eg</w:t>
            </w:r>
            <w:proofErr w:type="spellEnd"/>
            <w:r>
              <w:rPr>
                <w:b/>
                <w:sz w:val="18"/>
                <w:szCs w:val="18"/>
                <w:highlight w:val="yellow"/>
              </w:rPr>
              <w:t xml:space="preserve">: </w:t>
            </w:r>
            <w:r w:rsidR="000E50C0">
              <w:rPr>
                <w:b/>
                <w:sz w:val="18"/>
                <w:szCs w:val="18"/>
                <w:highlight w:val="yellow"/>
              </w:rPr>
              <w:t xml:space="preserve">2. </w:t>
            </w:r>
            <w:r w:rsidR="002703DC">
              <w:rPr>
                <w:b/>
                <w:sz w:val="18"/>
                <w:szCs w:val="18"/>
                <w:highlight w:val="yellow"/>
              </w:rPr>
              <w:t>HNE</w:t>
            </w:r>
            <w:r w:rsidR="001A1B54">
              <w:rPr>
                <w:b/>
                <w:sz w:val="18"/>
                <w:szCs w:val="18"/>
                <w:highlight w:val="yellow"/>
              </w:rPr>
              <w:t>LHD</w:t>
            </w:r>
            <w:r>
              <w:rPr>
                <w:b/>
                <w:sz w:val="18"/>
                <w:szCs w:val="18"/>
                <w:highlight w:val="yellow"/>
              </w:rPr>
              <w:t xml:space="preserve"> will make payments to all Other Parties / or certain party </w:t>
            </w:r>
          </w:p>
          <w:p w:rsidR="00775117" w:rsidRDefault="00775117" w:rsidP="009A72AC">
            <w:pPr>
              <w:spacing w:before="120" w:after="120"/>
              <w:rPr>
                <w:b/>
                <w:sz w:val="18"/>
                <w:szCs w:val="18"/>
                <w:highlight w:val="yellow"/>
              </w:rPr>
            </w:pPr>
          </w:p>
        </w:tc>
        <w:tc>
          <w:tcPr>
            <w:tcW w:w="2488" w:type="dxa"/>
          </w:tcPr>
          <w:p w:rsidR="00626521" w:rsidRDefault="00626521" w:rsidP="000B714B">
            <w:pPr>
              <w:spacing w:before="120" w:after="120"/>
              <w:ind w:firstLine="0"/>
              <w:rPr>
                <w:b/>
                <w:sz w:val="18"/>
                <w:szCs w:val="18"/>
                <w:highlight w:val="yellow"/>
              </w:rPr>
            </w:pPr>
          </w:p>
          <w:p w:rsidR="00626521" w:rsidRDefault="00626521" w:rsidP="00626521">
            <w:pPr>
              <w:spacing w:before="120" w:after="120"/>
              <w:ind w:firstLine="0"/>
              <w:rPr>
                <w:b/>
                <w:sz w:val="18"/>
                <w:szCs w:val="18"/>
              </w:rPr>
            </w:pPr>
            <w:r>
              <w:rPr>
                <w:b/>
                <w:sz w:val="18"/>
                <w:szCs w:val="18"/>
                <w:highlight w:val="yellow"/>
              </w:rPr>
              <w:t xml:space="preserve">These payments are terms set out in Annexure B </w:t>
            </w:r>
          </w:p>
          <w:p w:rsidR="000E50C0" w:rsidRDefault="000E50C0" w:rsidP="000E50C0">
            <w:pPr>
              <w:spacing w:before="120" w:after="120"/>
              <w:ind w:firstLine="0"/>
              <w:rPr>
                <w:b/>
                <w:sz w:val="18"/>
                <w:szCs w:val="18"/>
                <w:highlight w:val="yellow"/>
              </w:rPr>
            </w:pPr>
          </w:p>
        </w:tc>
      </w:tr>
      <w:tr w:rsidR="00C760B5" w:rsidTr="009E6824">
        <w:trPr>
          <w:trHeight w:val="321"/>
        </w:trPr>
        <w:tc>
          <w:tcPr>
            <w:tcW w:w="2126" w:type="dxa"/>
            <w:vMerge/>
            <w:shd w:val="clear" w:color="auto" w:fill="D9D9D9" w:themeFill="background1" w:themeFillShade="D9"/>
          </w:tcPr>
          <w:p w:rsidR="00C760B5" w:rsidRDefault="00C760B5" w:rsidP="00890C91">
            <w:pPr>
              <w:spacing w:before="120" w:after="120"/>
              <w:ind w:firstLine="0"/>
              <w:rPr>
                <w:b/>
                <w:i/>
                <w:sz w:val="18"/>
                <w:szCs w:val="18"/>
              </w:rPr>
            </w:pPr>
          </w:p>
        </w:tc>
        <w:tc>
          <w:tcPr>
            <w:tcW w:w="1417" w:type="dxa"/>
            <w:shd w:val="clear" w:color="auto" w:fill="auto"/>
          </w:tcPr>
          <w:p w:rsidR="00C760B5" w:rsidRDefault="00E755D8" w:rsidP="005B444C">
            <w:pPr>
              <w:spacing w:before="120" w:after="120"/>
              <w:ind w:firstLine="34"/>
              <w:jc w:val="both"/>
              <w:rPr>
                <w:b/>
                <w:sz w:val="18"/>
                <w:szCs w:val="18"/>
              </w:rPr>
            </w:pPr>
            <w:r>
              <w:rPr>
                <w:b/>
                <w:sz w:val="18"/>
                <w:szCs w:val="18"/>
              </w:rPr>
              <w:t xml:space="preserve">Other Party </w:t>
            </w:r>
          </w:p>
        </w:tc>
        <w:tc>
          <w:tcPr>
            <w:tcW w:w="2835" w:type="dxa"/>
          </w:tcPr>
          <w:p w:rsidR="00C760B5" w:rsidRPr="00AC4760" w:rsidRDefault="00C760B5" w:rsidP="00C30F43">
            <w:pPr>
              <w:spacing w:before="120" w:after="120"/>
              <w:ind w:firstLine="0"/>
              <w:rPr>
                <w:b/>
                <w:sz w:val="18"/>
                <w:szCs w:val="18"/>
              </w:rPr>
            </w:pPr>
          </w:p>
        </w:tc>
        <w:tc>
          <w:tcPr>
            <w:tcW w:w="2488" w:type="dxa"/>
          </w:tcPr>
          <w:p w:rsidR="00C760B5" w:rsidRPr="00AC4760" w:rsidRDefault="00C760B5" w:rsidP="00C30F43">
            <w:pPr>
              <w:spacing w:before="120" w:after="120"/>
              <w:ind w:firstLine="0"/>
              <w:rPr>
                <w:b/>
                <w:sz w:val="18"/>
                <w:szCs w:val="18"/>
              </w:rPr>
            </w:pPr>
          </w:p>
        </w:tc>
      </w:tr>
      <w:tr w:rsidR="00C760B5" w:rsidTr="00C760B5">
        <w:trPr>
          <w:trHeight w:val="645"/>
        </w:trPr>
        <w:tc>
          <w:tcPr>
            <w:tcW w:w="2126" w:type="dxa"/>
            <w:vMerge w:val="restart"/>
            <w:shd w:val="clear" w:color="auto" w:fill="D9D9D9" w:themeFill="background1" w:themeFillShade="D9"/>
          </w:tcPr>
          <w:p w:rsidR="00C760B5" w:rsidRDefault="00C760B5" w:rsidP="00890C91">
            <w:pPr>
              <w:spacing w:before="120" w:after="120"/>
              <w:ind w:firstLine="0"/>
              <w:rPr>
                <w:b/>
                <w:i/>
                <w:sz w:val="18"/>
                <w:szCs w:val="18"/>
              </w:rPr>
            </w:pPr>
            <w:r>
              <w:rPr>
                <w:b/>
                <w:i/>
                <w:sz w:val="18"/>
                <w:szCs w:val="18"/>
              </w:rPr>
              <w:lastRenderedPageBreak/>
              <w:t>Notice Details</w:t>
            </w:r>
          </w:p>
        </w:tc>
        <w:tc>
          <w:tcPr>
            <w:tcW w:w="1417" w:type="dxa"/>
            <w:shd w:val="clear" w:color="auto" w:fill="D9D9D9" w:themeFill="background1" w:themeFillShade="D9"/>
          </w:tcPr>
          <w:p w:rsidR="00C760B5" w:rsidRDefault="00C760B5" w:rsidP="00C760B5">
            <w:pPr>
              <w:spacing w:before="120" w:after="120"/>
              <w:ind w:firstLine="34"/>
              <w:jc w:val="both"/>
              <w:rPr>
                <w:b/>
                <w:sz w:val="18"/>
                <w:szCs w:val="18"/>
              </w:rPr>
            </w:pPr>
            <w:r>
              <w:rPr>
                <w:b/>
                <w:sz w:val="18"/>
                <w:szCs w:val="18"/>
              </w:rPr>
              <w:t xml:space="preserve">Party </w:t>
            </w:r>
          </w:p>
        </w:tc>
        <w:tc>
          <w:tcPr>
            <w:tcW w:w="2835" w:type="dxa"/>
            <w:shd w:val="clear" w:color="auto" w:fill="D9D9D9" w:themeFill="background1" w:themeFillShade="D9"/>
          </w:tcPr>
          <w:p w:rsidR="00C760B5" w:rsidRDefault="00C760B5" w:rsidP="00C30F43">
            <w:pPr>
              <w:spacing w:before="120" w:after="120"/>
              <w:ind w:firstLine="0"/>
              <w:rPr>
                <w:b/>
                <w:sz w:val="18"/>
                <w:szCs w:val="18"/>
              </w:rPr>
            </w:pPr>
            <w:r>
              <w:rPr>
                <w:b/>
                <w:sz w:val="18"/>
                <w:szCs w:val="18"/>
              </w:rPr>
              <w:t>Attention to:</w:t>
            </w:r>
          </w:p>
        </w:tc>
        <w:tc>
          <w:tcPr>
            <w:tcW w:w="2488" w:type="dxa"/>
            <w:shd w:val="clear" w:color="auto" w:fill="D9D9D9" w:themeFill="background1" w:themeFillShade="D9"/>
          </w:tcPr>
          <w:p w:rsidR="00C760B5" w:rsidRPr="00AC4760" w:rsidRDefault="00C760B5" w:rsidP="005B444C">
            <w:pPr>
              <w:spacing w:before="120" w:after="120"/>
              <w:ind w:firstLine="0"/>
              <w:rPr>
                <w:b/>
                <w:sz w:val="18"/>
                <w:szCs w:val="18"/>
              </w:rPr>
            </w:pPr>
            <w:r>
              <w:rPr>
                <w:b/>
                <w:sz w:val="18"/>
                <w:szCs w:val="18"/>
              </w:rPr>
              <w:t>Address (Phone, email and postal address)</w:t>
            </w:r>
          </w:p>
        </w:tc>
      </w:tr>
      <w:tr w:rsidR="000F20E8" w:rsidTr="00C760B5">
        <w:trPr>
          <w:trHeight w:val="645"/>
        </w:trPr>
        <w:tc>
          <w:tcPr>
            <w:tcW w:w="2126" w:type="dxa"/>
            <w:vMerge/>
            <w:shd w:val="clear" w:color="auto" w:fill="D9D9D9" w:themeFill="background1" w:themeFillShade="D9"/>
          </w:tcPr>
          <w:p w:rsidR="000F20E8" w:rsidRDefault="000F20E8" w:rsidP="000F20E8">
            <w:pPr>
              <w:spacing w:before="120" w:after="120"/>
              <w:ind w:firstLine="0"/>
              <w:rPr>
                <w:b/>
                <w:i/>
                <w:sz w:val="18"/>
                <w:szCs w:val="18"/>
              </w:rPr>
            </w:pPr>
          </w:p>
        </w:tc>
        <w:tc>
          <w:tcPr>
            <w:tcW w:w="1417" w:type="dxa"/>
            <w:shd w:val="clear" w:color="auto" w:fill="auto"/>
          </w:tcPr>
          <w:p w:rsidR="000F20E8" w:rsidRDefault="00EB2253" w:rsidP="000F20E8">
            <w:pPr>
              <w:spacing w:before="120" w:after="120"/>
              <w:ind w:firstLine="34"/>
              <w:jc w:val="both"/>
              <w:rPr>
                <w:b/>
                <w:sz w:val="18"/>
                <w:szCs w:val="18"/>
              </w:rPr>
            </w:pPr>
            <w:r>
              <w:rPr>
                <w:b/>
                <w:sz w:val="18"/>
                <w:szCs w:val="18"/>
              </w:rPr>
              <w:t>HNE</w:t>
            </w:r>
            <w:r w:rsidR="000F20E8">
              <w:rPr>
                <w:b/>
                <w:sz w:val="18"/>
                <w:szCs w:val="18"/>
              </w:rPr>
              <w:t>LHD</w:t>
            </w:r>
            <w:r w:rsidR="000F20E8">
              <w:rPr>
                <w:b/>
                <w:sz w:val="18"/>
                <w:szCs w:val="18"/>
              </w:rPr>
              <w:tab/>
            </w:r>
          </w:p>
        </w:tc>
        <w:tc>
          <w:tcPr>
            <w:tcW w:w="2835" w:type="dxa"/>
          </w:tcPr>
          <w:p w:rsidR="00EB2253" w:rsidRDefault="00EB2253" w:rsidP="000F20E8">
            <w:pPr>
              <w:pStyle w:val="TableBodyText"/>
              <w:rPr>
                <w:rFonts w:ascii="Arial" w:eastAsiaTheme="majorEastAsia" w:hAnsi="Arial" w:cstheme="majorBidi"/>
                <w:bCs/>
                <w:szCs w:val="18"/>
                <w:highlight w:val="yellow"/>
              </w:rPr>
            </w:pPr>
          </w:p>
          <w:p w:rsidR="00EB2253" w:rsidRPr="00EB2253" w:rsidRDefault="00EB2253" w:rsidP="000F20E8">
            <w:pPr>
              <w:pStyle w:val="TableBodyText"/>
              <w:rPr>
                <w:rFonts w:ascii="Arial" w:eastAsiaTheme="majorEastAsia" w:hAnsi="Arial" w:cstheme="majorBidi"/>
                <w:bCs/>
                <w:szCs w:val="18"/>
                <w:highlight w:val="yellow"/>
              </w:rPr>
            </w:pPr>
            <w:r w:rsidRPr="00EB2253">
              <w:rPr>
                <w:rFonts w:ascii="Arial" w:eastAsiaTheme="majorEastAsia" w:hAnsi="Arial" w:cstheme="majorBidi"/>
                <w:bCs/>
                <w:szCs w:val="18"/>
                <w:highlight w:val="yellow"/>
              </w:rPr>
              <w:t>HNE PI</w:t>
            </w:r>
            <w:r>
              <w:rPr>
                <w:rFonts w:ascii="Arial" w:eastAsiaTheme="majorEastAsia" w:hAnsi="Arial" w:cstheme="majorBidi"/>
                <w:bCs/>
                <w:szCs w:val="18"/>
                <w:highlight w:val="yellow"/>
              </w:rPr>
              <w:t>/staff details</w:t>
            </w:r>
          </w:p>
          <w:p w:rsidR="00EB2253" w:rsidRPr="00974FD7" w:rsidRDefault="00EB2253" w:rsidP="000F20E8">
            <w:pPr>
              <w:pStyle w:val="TableBodyText"/>
              <w:rPr>
                <w:rFonts w:ascii="Arial" w:hAnsi="Arial" w:cs="Arial"/>
                <w:szCs w:val="18"/>
              </w:rPr>
            </w:pPr>
          </w:p>
        </w:tc>
        <w:tc>
          <w:tcPr>
            <w:tcW w:w="2488" w:type="dxa"/>
          </w:tcPr>
          <w:p w:rsidR="00EB2253" w:rsidRDefault="00EB2253" w:rsidP="000F20E8">
            <w:pPr>
              <w:pStyle w:val="TableBodyText"/>
              <w:rPr>
                <w:rFonts w:ascii="Arial" w:eastAsiaTheme="majorEastAsia" w:hAnsi="Arial" w:cs="Arial"/>
                <w:bCs/>
                <w:szCs w:val="18"/>
              </w:rPr>
            </w:pPr>
            <w:r w:rsidRPr="00EB2253">
              <w:rPr>
                <w:rFonts w:ascii="Arial" w:eastAsiaTheme="majorEastAsia" w:hAnsi="Arial" w:cs="Arial"/>
                <w:bCs/>
                <w:szCs w:val="18"/>
              </w:rPr>
              <w:t>Hunter New England Local Health District,</w:t>
            </w:r>
          </w:p>
          <w:p w:rsidR="00EB2253" w:rsidRDefault="00EB2253" w:rsidP="000F20E8">
            <w:pPr>
              <w:pStyle w:val="TableBodyText"/>
              <w:rPr>
                <w:rFonts w:ascii="Arial" w:eastAsiaTheme="majorEastAsia" w:hAnsi="Arial" w:cs="Arial"/>
                <w:bCs/>
                <w:szCs w:val="18"/>
              </w:rPr>
            </w:pPr>
            <w:r w:rsidRPr="00EB2253">
              <w:rPr>
                <w:rFonts w:ascii="Arial" w:eastAsiaTheme="majorEastAsia" w:hAnsi="Arial" w:cs="Arial"/>
                <w:bCs/>
                <w:szCs w:val="18"/>
              </w:rPr>
              <w:t xml:space="preserve">Lookout Road, New Lambton Heights NSW 2305 Australia </w:t>
            </w:r>
            <w:r>
              <w:rPr>
                <w:rFonts w:ascii="Arial" w:eastAsiaTheme="majorEastAsia" w:hAnsi="Arial" w:cs="Arial"/>
                <w:bCs/>
                <w:szCs w:val="18"/>
              </w:rPr>
              <w:t xml:space="preserve"> </w:t>
            </w:r>
          </w:p>
          <w:p w:rsidR="000F20E8" w:rsidRDefault="00EB2253" w:rsidP="000F20E8">
            <w:pPr>
              <w:pStyle w:val="TableBodyText"/>
              <w:rPr>
                <w:rFonts w:ascii="Arial" w:eastAsiaTheme="majorEastAsia" w:hAnsi="Arial" w:cs="Arial"/>
                <w:bCs/>
                <w:szCs w:val="18"/>
              </w:rPr>
            </w:pPr>
            <w:r w:rsidRPr="00EB2253">
              <w:rPr>
                <w:rFonts w:ascii="Arial" w:eastAsiaTheme="majorEastAsia" w:hAnsi="Arial" w:cs="Arial"/>
                <w:bCs/>
                <w:szCs w:val="18"/>
              </w:rPr>
              <w:t xml:space="preserve">ABN: 63 598 010 203 </w:t>
            </w:r>
          </w:p>
          <w:p w:rsidR="00EB2253" w:rsidRPr="00EB2253" w:rsidRDefault="00EB2253" w:rsidP="00EB2253">
            <w:pPr>
              <w:pStyle w:val="TableBodyText"/>
              <w:rPr>
                <w:rFonts w:ascii="Arial" w:eastAsiaTheme="majorEastAsia" w:hAnsi="Arial" w:cstheme="majorBidi"/>
                <w:bCs/>
                <w:szCs w:val="18"/>
                <w:highlight w:val="yellow"/>
              </w:rPr>
            </w:pPr>
            <w:r>
              <w:rPr>
                <w:rFonts w:ascii="Arial" w:eastAsiaTheme="majorEastAsia" w:hAnsi="Arial" w:cs="Arial"/>
                <w:bCs/>
                <w:szCs w:val="18"/>
              </w:rPr>
              <w:t xml:space="preserve">Email: </w:t>
            </w:r>
            <w:r w:rsidRPr="00EB2253">
              <w:rPr>
                <w:rFonts w:ascii="Arial" w:eastAsiaTheme="majorEastAsia" w:hAnsi="Arial" w:cstheme="majorBidi"/>
                <w:bCs/>
                <w:szCs w:val="18"/>
                <w:highlight w:val="yellow"/>
              </w:rPr>
              <w:t>HNE PI</w:t>
            </w:r>
            <w:r>
              <w:rPr>
                <w:rFonts w:ascii="Arial" w:eastAsiaTheme="majorEastAsia" w:hAnsi="Arial" w:cstheme="majorBidi"/>
                <w:bCs/>
                <w:szCs w:val="18"/>
                <w:highlight w:val="yellow"/>
              </w:rPr>
              <w:t>/staff details</w:t>
            </w:r>
          </w:p>
          <w:p w:rsidR="00EB2253" w:rsidRPr="00EB2253" w:rsidRDefault="00EB2253" w:rsidP="000F20E8">
            <w:pPr>
              <w:pStyle w:val="TableBodyText"/>
              <w:rPr>
                <w:rFonts w:ascii="Arial" w:eastAsiaTheme="majorEastAsia" w:hAnsi="Arial" w:cstheme="majorBidi"/>
                <w:bCs/>
                <w:szCs w:val="18"/>
                <w:highlight w:val="yellow"/>
              </w:rPr>
            </w:pPr>
            <w:r>
              <w:rPr>
                <w:rFonts w:ascii="Arial" w:eastAsiaTheme="majorEastAsia" w:hAnsi="Arial" w:cs="Arial"/>
                <w:bCs/>
                <w:szCs w:val="18"/>
              </w:rPr>
              <w:t>Phone:</w:t>
            </w:r>
            <w:r w:rsidRPr="00EB2253">
              <w:rPr>
                <w:bCs/>
                <w:szCs w:val="18"/>
                <w:highlight w:val="yellow"/>
              </w:rPr>
              <w:t xml:space="preserve"> </w:t>
            </w:r>
            <w:r w:rsidRPr="00EB2253">
              <w:rPr>
                <w:rFonts w:ascii="Arial" w:eastAsiaTheme="majorEastAsia" w:hAnsi="Arial" w:cstheme="majorBidi"/>
                <w:bCs/>
                <w:szCs w:val="18"/>
                <w:highlight w:val="yellow"/>
              </w:rPr>
              <w:t>HNE PI</w:t>
            </w:r>
            <w:r>
              <w:rPr>
                <w:rFonts w:ascii="Arial" w:eastAsiaTheme="majorEastAsia" w:hAnsi="Arial" w:cstheme="majorBidi"/>
                <w:bCs/>
                <w:szCs w:val="18"/>
                <w:highlight w:val="yellow"/>
              </w:rPr>
              <w:t>/staff details</w:t>
            </w:r>
          </w:p>
        </w:tc>
      </w:tr>
      <w:tr w:rsidR="00C760B5" w:rsidTr="00C760B5">
        <w:trPr>
          <w:trHeight w:val="645"/>
        </w:trPr>
        <w:tc>
          <w:tcPr>
            <w:tcW w:w="2126" w:type="dxa"/>
            <w:vMerge/>
            <w:shd w:val="clear" w:color="auto" w:fill="D9D9D9" w:themeFill="background1" w:themeFillShade="D9"/>
          </w:tcPr>
          <w:p w:rsidR="00C760B5" w:rsidRDefault="00C760B5" w:rsidP="00890C91">
            <w:pPr>
              <w:spacing w:before="120" w:after="120"/>
              <w:ind w:firstLine="0"/>
              <w:rPr>
                <w:b/>
                <w:i/>
                <w:sz w:val="18"/>
                <w:szCs w:val="18"/>
              </w:rPr>
            </w:pPr>
          </w:p>
        </w:tc>
        <w:tc>
          <w:tcPr>
            <w:tcW w:w="1417" w:type="dxa"/>
            <w:shd w:val="clear" w:color="auto" w:fill="auto"/>
          </w:tcPr>
          <w:p w:rsidR="00C760B5" w:rsidRDefault="00E755D8" w:rsidP="00C760B5">
            <w:pPr>
              <w:spacing w:before="120" w:after="120"/>
              <w:ind w:firstLine="34"/>
              <w:jc w:val="both"/>
              <w:rPr>
                <w:b/>
                <w:sz w:val="18"/>
                <w:szCs w:val="18"/>
              </w:rPr>
            </w:pPr>
            <w:r>
              <w:rPr>
                <w:b/>
                <w:sz w:val="18"/>
                <w:szCs w:val="18"/>
              </w:rPr>
              <w:t>Other Party</w:t>
            </w:r>
          </w:p>
        </w:tc>
        <w:tc>
          <w:tcPr>
            <w:tcW w:w="2835" w:type="dxa"/>
          </w:tcPr>
          <w:p w:rsidR="00C760B5" w:rsidRDefault="00C760B5" w:rsidP="00C30F43">
            <w:pPr>
              <w:spacing w:before="120" w:after="120"/>
              <w:ind w:firstLine="0"/>
              <w:rPr>
                <w:b/>
                <w:sz w:val="18"/>
                <w:szCs w:val="18"/>
              </w:rPr>
            </w:pPr>
          </w:p>
        </w:tc>
        <w:tc>
          <w:tcPr>
            <w:tcW w:w="2488" w:type="dxa"/>
          </w:tcPr>
          <w:p w:rsidR="00C760B5" w:rsidRPr="00AC4760" w:rsidRDefault="00C760B5" w:rsidP="005B444C">
            <w:pPr>
              <w:spacing w:before="120" w:after="120"/>
              <w:ind w:firstLine="0"/>
              <w:rPr>
                <w:b/>
                <w:sz w:val="18"/>
                <w:szCs w:val="18"/>
              </w:rPr>
            </w:pPr>
          </w:p>
        </w:tc>
      </w:tr>
    </w:tbl>
    <w:p w:rsidR="00202520" w:rsidRDefault="00FD2E7B">
      <w:pPr>
        <w:spacing w:before="0" w:after="200" w:line="276" w:lineRule="auto"/>
        <w:ind w:firstLine="0"/>
        <w:outlineLvl w:val="9"/>
        <w:rPr>
          <w:rFonts w:cs="Arial"/>
          <w:sz w:val="32"/>
          <w:szCs w:val="32"/>
        </w:rPr>
      </w:pPr>
      <w:r>
        <w:rPr>
          <w:rFonts w:cs="Arial"/>
          <w:sz w:val="32"/>
          <w:szCs w:val="32"/>
        </w:rPr>
        <w:br w:type="page"/>
      </w:r>
    </w:p>
    <w:p w:rsidR="00BA39C1" w:rsidRPr="009910D6" w:rsidRDefault="00D04258" w:rsidP="009027F4">
      <w:pPr>
        <w:pBdr>
          <w:bottom w:val="single" w:sz="12" w:space="1" w:color="auto"/>
        </w:pBdr>
        <w:spacing w:before="120" w:after="120"/>
        <w:ind w:firstLine="0"/>
        <w:rPr>
          <w:rFonts w:cs="Arial"/>
          <w:sz w:val="32"/>
          <w:szCs w:val="32"/>
        </w:rPr>
      </w:pPr>
      <w:r>
        <w:rPr>
          <w:rFonts w:cs="Arial"/>
          <w:sz w:val="32"/>
          <w:szCs w:val="32"/>
        </w:rPr>
        <w:lastRenderedPageBreak/>
        <w:t>Annexure</w:t>
      </w:r>
      <w:r w:rsidR="00BA39C1">
        <w:rPr>
          <w:rFonts w:cs="Arial"/>
          <w:sz w:val="32"/>
          <w:szCs w:val="32"/>
        </w:rPr>
        <w:t xml:space="preserve"> A</w:t>
      </w:r>
      <w:r w:rsidR="00BA39C1" w:rsidRPr="00BA39C1">
        <w:rPr>
          <w:rFonts w:cs="Arial"/>
          <w:sz w:val="32"/>
          <w:szCs w:val="32"/>
        </w:rPr>
        <w:t xml:space="preserve"> </w:t>
      </w:r>
      <w:r w:rsidR="00BA39C1">
        <w:rPr>
          <w:rFonts w:cs="Arial"/>
          <w:sz w:val="32"/>
          <w:szCs w:val="32"/>
        </w:rPr>
        <w:t>- Protocol</w:t>
      </w:r>
    </w:p>
    <w:p w:rsidR="000A7F8D" w:rsidRDefault="000A7F8D" w:rsidP="000A7F8D">
      <w:pPr>
        <w:pStyle w:val="Default"/>
        <w:spacing w:before="120" w:after="120"/>
      </w:pPr>
    </w:p>
    <w:p w:rsidR="000E50C0" w:rsidRDefault="000A7F8D" w:rsidP="005913EA">
      <w:pPr>
        <w:pStyle w:val="BulletLevel1"/>
        <w:numPr>
          <w:ilvl w:val="0"/>
          <w:numId w:val="0"/>
        </w:numPr>
        <w:spacing w:before="120" w:after="120" w:line="360" w:lineRule="auto"/>
        <w:jc w:val="center"/>
        <w:rPr>
          <w:rFonts w:ascii="Arial" w:hAnsi="Arial" w:cs="Arial"/>
          <w:sz w:val="22"/>
          <w:szCs w:val="22"/>
        </w:rPr>
      </w:pPr>
      <w:r>
        <w:rPr>
          <w:rFonts w:ascii="Arial" w:hAnsi="Arial" w:cs="Arial"/>
          <w:sz w:val="22"/>
          <w:szCs w:val="22"/>
        </w:rPr>
        <w:t>[</w:t>
      </w:r>
      <w:r w:rsidR="00BA39C1">
        <w:rPr>
          <w:rFonts w:ascii="Arial" w:hAnsi="Arial" w:cs="Arial"/>
          <w:sz w:val="22"/>
          <w:szCs w:val="22"/>
        </w:rPr>
        <w:t>Annex P</w:t>
      </w:r>
      <w:r>
        <w:rPr>
          <w:rFonts w:ascii="Arial" w:hAnsi="Arial" w:cs="Arial"/>
          <w:sz w:val="22"/>
          <w:szCs w:val="22"/>
        </w:rPr>
        <w:t>rotocol]</w:t>
      </w:r>
      <w:bookmarkStart w:id="49" w:name="bkStart"/>
      <w:bookmarkEnd w:id="49"/>
    </w:p>
    <w:p w:rsidR="000E50C0" w:rsidRDefault="000E50C0" w:rsidP="000E50C0">
      <w:pPr>
        <w:rPr>
          <w:rFonts w:eastAsia="Times New Roman"/>
        </w:rPr>
      </w:pPr>
      <w:r>
        <w:br w:type="page"/>
      </w:r>
    </w:p>
    <w:p w:rsidR="000E50C0" w:rsidRPr="009910D6" w:rsidRDefault="000E50C0" w:rsidP="000E50C0">
      <w:pPr>
        <w:pBdr>
          <w:bottom w:val="single" w:sz="12" w:space="1" w:color="auto"/>
        </w:pBdr>
        <w:spacing w:before="120" w:after="120"/>
        <w:ind w:firstLine="0"/>
        <w:rPr>
          <w:rFonts w:cs="Arial"/>
          <w:sz w:val="32"/>
          <w:szCs w:val="32"/>
        </w:rPr>
      </w:pPr>
      <w:r>
        <w:rPr>
          <w:rFonts w:cs="Arial"/>
          <w:sz w:val="32"/>
          <w:szCs w:val="32"/>
        </w:rPr>
        <w:lastRenderedPageBreak/>
        <w:t>Annexure B</w:t>
      </w:r>
      <w:r w:rsidR="00F246D8">
        <w:rPr>
          <w:rFonts w:cs="Arial"/>
          <w:sz w:val="32"/>
          <w:szCs w:val="32"/>
        </w:rPr>
        <w:t>- Payment</w:t>
      </w:r>
      <w:r w:rsidR="00EB2253">
        <w:rPr>
          <w:rFonts w:cs="Arial"/>
          <w:sz w:val="32"/>
          <w:szCs w:val="32"/>
        </w:rPr>
        <w:t xml:space="preserve"> </w:t>
      </w:r>
      <w:r w:rsidR="00F246D8">
        <w:rPr>
          <w:rFonts w:cs="Arial"/>
          <w:sz w:val="32"/>
          <w:szCs w:val="32"/>
        </w:rPr>
        <w:t>Terms</w:t>
      </w:r>
    </w:p>
    <w:p w:rsidR="000E50C0" w:rsidRDefault="000E50C0" w:rsidP="000E50C0">
      <w:pPr>
        <w:pStyle w:val="Default"/>
        <w:spacing w:before="120" w:after="120"/>
      </w:pPr>
    </w:p>
    <w:p w:rsidR="00AF334D" w:rsidRDefault="00AF334D" w:rsidP="005913EA">
      <w:pPr>
        <w:pStyle w:val="BulletLevel1"/>
        <w:numPr>
          <w:ilvl w:val="0"/>
          <w:numId w:val="0"/>
        </w:numPr>
        <w:spacing w:before="120" w:after="120" w:line="360" w:lineRule="auto"/>
        <w:jc w:val="center"/>
      </w:pPr>
    </w:p>
    <w:sectPr w:rsidR="00AF334D" w:rsidSect="004018C1">
      <w:headerReference w:type="default" r:id="rId9"/>
      <w:footerReference w:type="default" r:id="rId10"/>
      <w:footerReference w:type="first" r:id="rId11"/>
      <w:pgSz w:w="11906" w:h="16838"/>
      <w:pgMar w:top="183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2CA" w:rsidRDefault="006F62CA" w:rsidP="002367B9">
      <w:r>
        <w:separator/>
      </w:r>
    </w:p>
  </w:endnote>
  <w:endnote w:type="continuationSeparator" w:id="0">
    <w:p w:rsidR="006F62CA" w:rsidRDefault="006F62CA" w:rsidP="0023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65 Medium">
    <w:altName w:val="Arial Narrow"/>
    <w:charset w:val="00"/>
    <w:family w:val="swiss"/>
    <w:pitch w:val="variable"/>
    <w:sig w:usb0="00000003" w:usb1="00000000" w:usb2="00000000" w:usb3="00000000" w:csb0="00000001" w:csb1="00000000"/>
  </w:font>
  <w:font w:name="Helvetica 45 Light">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160655"/>
      <w:docPartObj>
        <w:docPartGallery w:val="Page Numbers (Bottom of Page)"/>
        <w:docPartUnique/>
      </w:docPartObj>
    </w:sdtPr>
    <w:sdtEndPr>
      <w:rPr>
        <w:color w:val="808080" w:themeColor="background1" w:themeShade="80"/>
        <w:spacing w:val="60"/>
        <w:sz w:val="16"/>
        <w:szCs w:val="16"/>
      </w:rPr>
    </w:sdtEndPr>
    <w:sdtContent>
      <w:p w:rsidR="001B0301" w:rsidRPr="003C7E3C" w:rsidRDefault="005779C7" w:rsidP="001A1B54">
        <w:pPr>
          <w:pStyle w:val="Footer"/>
          <w:pBdr>
            <w:top w:val="single" w:sz="4" w:space="1" w:color="D9D9D9" w:themeColor="background1" w:themeShade="D9"/>
          </w:pBdr>
          <w:ind w:firstLine="0"/>
          <w:rPr>
            <w:sz w:val="16"/>
            <w:szCs w:val="16"/>
          </w:rPr>
        </w:pPr>
        <w:r>
          <w:rPr>
            <w:rFonts w:ascii="Calibri" w:hAnsi="Calibri"/>
          </w:rPr>
          <w:t>HNELHD</w:t>
        </w:r>
        <w:r w:rsidR="001B0301" w:rsidRPr="009F491D">
          <w:rPr>
            <w:rFonts w:ascii="Calibri" w:hAnsi="Calibri"/>
          </w:rPr>
          <w:t xml:space="preserve"> </w:t>
        </w:r>
        <w:r w:rsidR="001B0301">
          <w:rPr>
            <w:rFonts w:ascii="Calibri" w:hAnsi="Calibri"/>
          </w:rPr>
          <w:t>Research Collaboration Agreement</w:t>
        </w:r>
        <w:r w:rsidR="001B0301" w:rsidRPr="001E0EDD">
          <w:rPr>
            <w:rFonts w:asciiTheme="minorHAnsi" w:hAnsiTheme="minorHAnsi"/>
          </w:rPr>
          <w:tab/>
        </w:r>
        <w:r w:rsidR="007D03A3">
          <w:rPr>
            <w:rFonts w:asciiTheme="minorHAnsi" w:hAnsiTheme="minorHAnsi"/>
          </w:rPr>
          <w:t>V1-032022</w:t>
        </w:r>
        <w:r w:rsidR="001B0301">
          <w:rPr>
            <w:rFonts w:asciiTheme="minorHAnsi" w:hAnsiTheme="minorHAnsi"/>
          </w:rPr>
          <w:t xml:space="preserve">                  </w:t>
        </w:r>
        <w:r w:rsidR="001A1B54">
          <w:rPr>
            <w:rFonts w:asciiTheme="minorHAnsi" w:hAnsiTheme="minorHAnsi"/>
          </w:rPr>
          <w:tab/>
        </w:r>
        <w:r w:rsidR="001B0301">
          <w:rPr>
            <w:rFonts w:asciiTheme="minorHAnsi" w:hAnsiTheme="minorHAnsi"/>
          </w:rPr>
          <w:t xml:space="preserve">                      </w:t>
        </w:r>
        <w:r w:rsidR="001B0301" w:rsidRPr="003C7E3C">
          <w:rPr>
            <w:sz w:val="16"/>
            <w:szCs w:val="16"/>
          </w:rPr>
          <w:fldChar w:fldCharType="begin"/>
        </w:r>
        <w:r w:rsidR="001B0301" w:rsidRPr="003C7E3C">
          <w:rPr>
            <w:sz w:val="16"/>
            <w:szCs w:val="16"/>
          </w:rPr>
          <w:instrText xml:space="preserve"> PAGE   \* MERGEFORMAT </w:instrText>
        </w:r>
        <w:r w:rsidR="001B0301" w:rsidRPr="003C7E3C">
          <w:rPr>
            <w:sz w:val="16"/>
            <w:szCs w:val="16"/>
          </w:rPr>
          <w:fldChar w:fldCharType="separate"/>
        </w:r>
        <w:r w:rsidR="00E84473">
          <w:rPr>
            <w:noProof/>
            <w:sz w:val="16"/>
            <w:szCs w:val="16"/>
          </w:rPr>
          <w:t>18</w:t>
        </w:r>
        <w:r w:rsidR="001B0301" w:rsidRPr="003C7E3C">
          <w:rPr>
            <w:noProof/>
            <w:sz w:val="16"/>
            <w:szCs w:val="16"/>
          </w:rPr>
          <w:fldChar w:fldCharType="end"/>
        </w:r>
        <w:r w:rsidR="001B0301" w:rsidRPr="003C7E3C">
          <w:rPr>
            <w:sz w:val="16"/>
            <w:szCs w:val="16"/>
          </w:rPr>
          <w:t xml:space="preserve"> | </w:t>
        </w:r>
        <w:r w:rsidR="001B0301" w:rsidRPr="003C7E3C">
          <w:rPr>
            <w:color w:val="808080" w:themeColor="background1" w:themeShade="80"/>
            <w:spacing w:val="60"/>
            <w:sz w:val="16"/>
            <w:szCs w:val="16"/>
          </w:rPr>
          <w:t>Page</w:t>
        </w:r>
      </w:p>
    </w:sdtContent>
  </w:sdt>
  <w:p w:rsidR="001B0301" w:rsidRDefault="001B0301" w:rsidP="002367B9">
    <w:pPr>
      <w:pStyle w:val="Footer"/>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301" w:rsidRDefault="001B0301" w:rsidP="002367B9">
    <w:pPr>
      <w:pStyle w:val="Footer"/>
    </w:pPr>
    <w:r>
      <w:fldChar w:fldCharType="begin"/>
    </w:r>
    <w:r>
      <w:instrText xml:space="preserve"> REF  DeedTitle \h  \* MERGEFORMAT </w:instrText>
    </w:r>
    <w:r>
      <w:fldChar w:fldCharType="separate"/>
    </w:r>
    <w:r w:rsidR="000B2FE3">
      <w:rPr>
        <w:b/>
        <w:bCs w:val="0"/>
        <w:lang w:val="en-US"/>
      </w:rPr>
      <w:t>Error! Reference source not found.</w:t>
    </w:r>
    <w:r>
      <w:fldChar w:fldCharType="end"/>
    </w:r>
    <w:r>
      <w:t xml:space="preserve">  </w:t>
    </w:r>
    <w:r w:rsidR="007E6D12">
      <w:rPr>
        <w:noProof/>
      </w:rPr>
      <w:fldChar w:fldCharType="begin"/>
    </w:r>
    <w:r w:rsidR="007E6D12">
      <w:rPr>
        <w:noProof/>
      </w:rPr>
      <w:instrText xml:space="preserve"> FILENAME \* Lower \* MERGEFORMAT </w:instrText>
    </w:r>
    <w:r w:rsidR="007E6D12">
      <w:rPr>
        <w:noProof/>
      </w:rPr>
      <w:fldChar w:fldCharType="separate"/>
    </w:r>
    <w:r w:rsidR="000B2FE3">
      <w:rPr>
        <w:noProof/>
      </w:rPr>
      <w:t>lrrca v1 0416   final schn research collaboration agreement low risk 20 5 16</w:t>
    </w:r>
    <w:r w:rsidR="007E6D12">
      <w:rPr>
        <w:noProof/>
      </w:rPr>
      <w:fldChar w:fldCharType="end"/>
    </w:r>
  </w:p>
  <w:p w:rsidR="001B0301" w:rsidRPr="0042561A" w:rsidRDefault="001B0301" w:rsidP="002367B9">
    <w:pPr>
      <w:pStyle w:val="Footer"/>
      <w:rPr>
        <w:rStyle w:val="PageNumber"/>
        <w:sz w:val="20"/>
      </w:rPr>
    </w:pPr>
    <w:r w:rsidRPr="0042561A">
      <w:rPr>
        <w:rStyle w:val="PageNumber"/>
        <w:sz w:val="20"/>
      </w:rPr>
      <w:fldChar w:fldCharType="begin"/>
    </w:r>
    <w:r w:rsidRPr="0042561A">
      <w:rPr>
        <w:rStyle w:val="PageNumber"/>
        <w:sz w:val="20"/>
      </w:rPr>
      <w:instrText xml:space="preserve">PAGE  </w:instrText>
    </w:r>
    <w:r w:rsidRPr="0042561A">
      <w:rPr>
        <w:rStyle w:val="PageNumber"/>
        <w:sz w:val="20"/>
      </w:rPr>
      <w:fldChar w:fldCharType="separate"/>
    </w:r>
    <w:r>
      <w:rPr>
        <w:rStyle w:val="PageNumber"/>
        <w:noProof/>
        <w:sz w:val="20"/>
      </w:rPr>
      <w:t>1</w:t>
    </w:r>
    <w:r w:rsidRPr="0042561A">
      <w:rPr>
        <w:rStyle w:val="PageNumber"/>
        <w:sz w:val="20"/>
      </w:rPr>
      <w:fldChar w:fldCharType="end"/>
    </w:r>
  </w:p>
  <w:p w:rsidR="001B0301" w:rsidRDefault="001B0301" w:rsidP="002367B9">
    <w:pPr>
      <w:pStyle w:val="Footer"/>
      <w:rPr>
        <w:noProof/>
      </w:rPr>
    </w:pPr>
    <w:r>
      <w:fldChar w:fldCharType="begin"/>
    </w:r>
    <w:r>
      <w:instrText xml:space="preserve"> DATE \@ "dd/MM/yy" </w:instrText>
    </w:r>
    <w:r>
      <w:fldChar w:fldCharType="separate"/>
    </w:r>
    <w:r w:rsidR="00A90258">
      <w:rPr>
        <w:noProof/>
      </w:rPr>
      <w:t>04/03/22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2CA" w:rsidRDefault="006F62CA" w:rsidP="002367B9">
      <w:r>
        <w:separator/>
      </w:r>
    </w:p>
  </w:footnote>
  <w:footnote w:type="continuationSeparator" w:id="0">
    <w:p w:rsidR="006F62CA" w:rsidRDefault="006F62CA" w:rsidP="00236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301" w:rsidRPr="004018C1" w:rsidRDefault="00A90258" w:rsidP="004018C1">
    <w:pPr>
      <w:pStyle w:val="Header"/>
      <w:ind w:firstLine="0"/>
    </w:pPr>
    <w:r>
      <w:rPr>
        <w:noProof/>
        <w:lang w:eastAsia="en-AU"/>
      </w:rPr>
      <w:drawing>
        <wp:inline distT="0" distB="0" distL="0" distR="0" wp14:anchorId="1DEB7543" wp14:editId="72BF3272">
          <wp:extent cx="2674620" cy="678180"/>
          <wp:effectExtent l="0" t="0" r="0" b="7620"/>
          <wp:docPr id="1" name="Picture 8" descr="http://www.health.nsw.gov.au/images/communications/e-signatures/images/NSW-Health-Hunter-New-England-LHD.jpg"/>
          <wp:cNvGraphicFramePr/>
          <a:graphic xmlns:a="http://schemas.openxmlformats.org/drawingml/2006/main">
            <a:graphicData uri="http://schemas.openxmlformats.org/drawingml/2006/picture">
              <pic:pic xmlns:pic="http://schemas.openxmlformats.org/drawingml/2006/picture">
                <pic:nvPicPr>
                  <pic:cNvPr id="1" name="Picture 8" descr="http://www.health.nsw.gov.au/images/communications/e-signatures/images/NSW-Health-Hunter-New-England-LHD.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620" cy="678180"/>
                  </a:xfrm>
                  <a:prstGeom prst="rect">
                    <a:avLst/>
                  </a:prstGeom>
                  <a:noFill/>
                  <a:ln>
                    <a:noFill/>
                  </a:ln>
                </pic:spPr>
              </pic:pic>
            </a:graphicData>
          </a:graphic>
        </wp:inline>
      </w:drawing>
    </w:r>
    <w:r>
      <w:t xml:space="preserve">        (</w:t>
    </w:r>
    <w:proofErr w:type="gramStart"/>
    <w:r>
      <w:t>add</w:t>
    </w:r>
    <w:proofErr w:type="gramEnd"/>
    <w:r>
      <w:t xml:space="preserve"> Other party logo)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7B25"/>
    <w:multiLevelType w:val="hybridMultilevel"/>
    <w:tmpl w:val="3E4EB6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610486"/>
    <w:multiLevelType w:val="multilevel"/>
    <w:tmpl w:val="E5D82D10"/>
    <w:lvl w:ilvl="0">
      <w:start w:val="1"/>
      <w:numFmt w:val="none"/>
      <w:pStyle w:val="Annexure"/>
      <w:suff w:val="nothing"/>
      <w:lvlText w:val="Annexure"/>
      <w:lvlJc w:val="left"/>
      <w:pPr>
        <w:ind w:left="0" w:firstLine="0"/>
      </w:pPr>
      <w:rPr>
        <w:rFonts w:ascii="Arial Bold" w:hAnsi="Arial Bold" w:hint="default"/>
        <w:b/>
        <w:i w:val="0"/>
        <w:sz w:val="28"/>
      </w:rPr>
    </w:lvl>
    <w:lvl w:ilvl="1">
      <w:start w:val="1"/>
      <w:numFmt w:val="none"/>
      <w:lvlRestart w:val="0"/>
      <w:suff w:val="space"/>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030D4610"/>
    <w:multiLevelType w:val="multilevel"/>
    <w:tmpl w:val="CFAA455E"/>
    <w:styleLink w:val="PAList"/>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993"/>
        </w:tabs>
        <w:ind w:left="993"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Arial" w:eastAsia="Times New Roman" w:hAnsi="Arial" w:cs="Times New Roman"/>
      </w:rPr>
    </w:lvl>
    <w:lvl w:ilvl="4">
      <w:start w:val="1"/>
      <w:numFmt w:val="upperLetter"/>
      <w:lvlText w:val="(%5)"/>
      <w:lvlJc w:val="left"/>
      <w:pPr>
        <w:tabs>
          <w:tab w:val="num" w:pos="2835"/>
        </w:tabs>
        <w:ind w:left="2835" w:hanging="709"/>
      </w:pPr>
      <w:rPr>
        <w:rFonts w:hint="default"/>
      </w:rPr>
    </w:lvl>
    <w:lvl w:ilvl="5">
      <w:start w:val="1"/>
      <w:numFmt w:val="lowerRoman"/>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3" w15:restartNumberingAfterBreak="0">
    <w:nsid w:val="03114EE1"/>
    <w:multiLevelType w:val="hybridMultilevel"/>
    <w:tmpl w:val="6520FBBC"/>
    <w:lvl w:ilvl="0" w:tplc="1AA82970">
      <w:start w:val="1"/>
      <w:numFmt w:val="lowerRoman"/>
      <w:lvlText w:val="(%1)"/>
      <w:lvlJc w:val="left"/>
      <w:pPr>
        <w:ind w:left="1440" w:hanging="720"/>
      </w:pPr>
      <w:rPr>
        <w:rFonts w:hint="default"/>
        <w:color w:val="FF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7CE1317"/>
    <w:multiLevelType w:val="hybridMultilevel"/>
    <w:tmpl w:val="C44E88E2"/>
    <w:lvl w:ilvl="0" w:tplc="F13AD28C">
      <w:start w:val="1"/>
      <w:numFmt w:val="decimal"/>
      <w:lvlText w:val="%1."/>
      <w:lvlJc w:val="left"/>
      <w:pPr>
        <w:ind w:left="423" w:hanging="360"/>
      </w:pPr>
      <w:rPr>
        <w:rFonts w:hint="default"/>
      </w:rPr>
    </w:lvl>
    <w:lvl w:ilvl="1" w:tplc="0C090019" w:tentative="1">
      <w:start w:val="1"/>
      <w:numFmt w:val="lowerLetter"/>
      <w:lvlText w:val="%2."/>
      <w:lvlJc w:val="left"/>
      <w:pPr>
        <w:ind w:left="1143" w:hanging="360"/>
      </w:pPr>
    </w:lvl>
    <w:lvl w:ilvl="2" w:tplc="0C09001B" w:tentative="1">
      <w:start w:val="1"/>
      <w:numFmt w:val="lowerRoman"/>
      <w:lvlText w:val="%3."/>
      <w:lvlJc w:val="right"/>
      <w:pPr>
        <w:ind w:left="1863" w:hanging="180"/>
      </w:pPr>
    </w:lvl>
    <w:lvl w:ilvl="3" w:tplc="0C09000F" w:tentative="1">
      <w:start w:val="1"/>
      <w:numFmt w:val="decimal"/>
      <w:lvlText w:val="%4."/>
      <w:lvlJc w:val="left"/>
      <w:pPr>
        <w:ind w:left="2583" w:hanging="360"/>
      </w:pPr>
    </w:lvl>
    <w:lvl w:ilvl="4" w:tplc="0C090019" w:tentative="1">
      <w:start w:val="1"/>
      <w:numFmt w:val="lowerLetter"/>
      <w:lvlText w:val="%5."/>
      <w:lvlJc w:val="left"/>
      <w:pPr>
        <w:ind w:left="3303" w:hanging="360"/>
      </w:pPr>
    </w:lvl>
    <w:lvl w:ilvl="5" w:tplc="0C09001B" w:tentative="1">
      <w:start w:val="1"/>
      <w:numFmt w:val="lowerRoman"/>
      <w:lvlText w:val="%6."/>
      <w:lvlJc w:val="right"/>
      <w:pPr>
        <w:ind w:left="4023" w:hanging="180"/>
      </w:pPr>
    </w:lvl>
    <w:lvl w:ilvl="6" w:tplc="0C09000F" w:tentative="1">
      <w:start w:val="1"/>
      <w:numFmt w:val="decimal"/>
      <w:lvlText w:val="%7."/>
      <w:lvlJc w:val="left"/>
      <w:pPr>
        <w:ind w:left="4743" w:hanging="360"/>
      </w:pPr>
    </w:lvl>
    <w:lvl w:ilvl="7" w:tplc="0C090019" w:tentative="1">
      <w:start w:val="1"/>
      <w:numFmt w:val="lowerLetter"/>
      <w:lvlText w:val="%8."/>
      <w:lvlJc w:val="left"/>
      <w:pPr>
        <w:ind w:left="5463" w:hanging="360"/>
      </w:pPr>
    </w:lvl>
    <w:lvl w:ilvl="8" w:tplc="0C09001B" w:tentative="1">
      <w:start w:val="1"/>
      <w:numFmt w:val="lowerRoman"/>
      <w:lvlText w:val="%9."/>
      <w:lvlJc w:val="right"/>
      <w:pPr>
        <w:ind w:left="6183" w:hanging="180"/>
      </w:pPr>
    </w:lvl>
  </w:abstractNum>
  <w:abstractNum w:abstractNumId="5" w15:restartNumberingAfterBreak="0">
    <w:nsid w:val="0D274614"/>
    <w:multiLevelType w:val="multilevel"/>
    <w:tmpl w:val="CFAA455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993"/>
        </w:tabs>
        <w:ind w:left="993"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Arial" w:eastAsia="Times New Roman" w:hAnsi="Arial" w:cs="Times New Roman"/>
      </w:rPr>
    </w:lvl>
    <w:lvl w:ilvl="4">
      <w:start w:val="1"/>
      <w:numFmt w:val="upperLetter"/>
      <w:lvlText w:val="(%5)"/>
      <w:lvlJc w:val="left"/>
      <w:pPr>
        <w:tabs>
          <w:tab w:val="num" w:pos="2835"/>
        </w:tabs>
        <w:ind w:left="2835" w:hanging="709"/>
      </w:pPr>
      <w:rPr>
        <w:rFonts w:hint="default"/>
      </w:rPr>
    </w:lvl>
    <w:lvl w:ilvl="5">
      <w:start w:val="1"/>
      <w:numFmt w:val="lowerRoman"/>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6" w15:restartNumberingAfterBreak="0">
    <w:nsid w:val="11BC1AC9"/>
    <w:multiLevelType w:val="hybridMultilevel"/>
    <w:tmpl w:val="DC1E0B08"/>
    <w:lvl w:ilvl="0" w:tplc="37507372">
      <w:start w:val="1"/>
      <w:numFmt w:val="lowerLetter"/>
      <w:lvlText w:val="(%1)"/>
      <w:lvlJc w:val="left"/>
      <w:pPr>
        <w:ind w:left="1778" w:hanging="360"/>
      </w:pPr>
      <w:rPr>
        <w:rFonts w:hint="default"/>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5406D70"/>
    <w:multiLevelType w:val="hybridMultilevel"/>
    <w:tmpl w:val="82FEF038"/>
    <w:lvl w:ilvl="0" w:tplc="20B4F592">
      <w:start w:val="4"/>
      <w:numFmt w:val="bullet"/>
      <w:lvlText w:val="-"/>
      <w:lvlJc w:val="left"/>
      <w:pPr>
        <w:ind w:left="420" w:hanging="360"/>
      </w:pPr>
      <w:rPr>
        <w:rFonts w:ascii="Arial" w:eastAsiaTheme="majorEastAsia" w:hAnsi="Arial" w:cs="Arial" w:hint="default"/>
        <w:i w:val="0"/>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8" w15:restartNumberingAfterBreak="0">
    <w:nsid w:val="17C2311C"/>
    <w:multiLevelType w:val="hybridMultilevel"/>
    <w:tmpl w:val="56BA6E9E"/>
    <w:lvl w:ilvl="0" w:tplc="B322AB1C">
      <w:start w:val="1"/>
      <w:numFmt w:val="bullet"/>
      <w:pStyle w:val="BulletLevel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615DE6"/>
    <w:multiLevelType w:val="multilevel"/>
    <w:tmpl w:val="CFAA455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993"/>
        </w:tabs>
        <w:ind w:left="993"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Arial" w:eastAsia="Times New Roman" w:hAnsi="Arial" w:cs="Times New Roman"/>
      </w:rPr>
    </w:lvl>
    <w:lvl w:ilvl="4">
      <w:start w:val="1"/>
      <w:numFmt w:val="upperLetter"/>
      <w:lvlText w:val="(%5)"/>
      <w:lvlJc w:val="left"/>
      <w:pPr>
        <w:tabs>
          <w:tab w:val="num" w:pos="2835"/>
        </w:tabs>
        <w:ind w:left="2835" w:hanging="709"/>
      </w:pPr>
      <w:rPr>
        <w:rFonts w:hint="default"/>
      </w:rPr>
    </w:lvl>
    <w:lvl w:ilvl="5">
      <w:start w:val="1"/>
      <w:numFmt w:val="lowerRoman"/>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10" w15:restartNumberingAfterBreak="0">
    <w:nsid w:val="1A51444D"/>
    <w:multiLevelType w:val="multilevel"/>
    <w:tmpl w:val="2974A572"/>
    <w:styleLink w:val="PAScheduleList"/>
    <w:lvl w:ilvl="0">
      <w:start w:val="1"/>
      <w:numFmt w:val="decimal"/>
      <w:pStyle w:val="ScheduleHeading1"/>
      <w:lvlText w:val="%1."/>
      <w:lvlJc w:val="left"/>
      <w:pPr>
        <w:tabs>
          <w:tab w:val="num" w:pos="709"/>
        </w:tabs>
        <w:ind w:left="709" w:hanging="709"/>
      </w:pPr>
      <w:rPr>
        <w:rFonts w:hint="default"/>
      </w:rPr>
    </w:lvl>
    <w:lvl w:ilvl="1">
      <w:start w:val="1"/>
      <w:numFmt w:val="decimal"/>
      <w:pStyle w:val="ScheduleHeading2"/>
      <w:lvlText w:val="%1.%2"/>
      <w:lvlJc w:val="left"/>
      <w:pPr>
        <w:tabs>
          <w:tab w:val="num" w:pos="709"/>
        </w:tabs>
        <w:ind w:left="709" w:hanging="709"/>
      </w:pPr>
      <w:rPr>
        <w:rFonts w:hint="default"/>
      </w:rPr>
    </w:lvl>
    <w:lvl w:ilvl="2">
      <w:start w:val="1"/>
      <w:numFmt w:val="lowerLetter"/>
      <w:pStyle w:val="ScheduleHeading3"/>
      <w:lvlText w:val="(%3)"/>
      <w:lvlJc w:val="left"/>
      <w:pPr>
        <w:tabs>
          <w:tab w:val="num" w:pos="1418"/>
        </w:tabs>
        <w:ind w:left="1418" w:hanging="709"/>
      </w:pPr>
      <w:rPr>
        <w:rFonts w:hint="default"/>
      </w:rPr>
    </w:lvl>
    <w:lvl w:ilvl="3">
      <w:start w:val="1"/>
      <w:numFmt w:val="decimal"/>
      <w:pStyle w:val="ScheduleHeading4"/>
      <w:lvlText w:val="(%4)"/>
      <w:lvlJc w:val="left"/>
      <w:pPr>
        <w:tabs>
          <w:tab w:val="num" w:pos="2126"/>
        </w:tabs>
        <w:ind w:left="2126" w:hanging="708"/>
      </w:pPr>
      <w:rPr>
        <w:rFonts w:hint="default"/>
      </w:rPr>
    </w:lvl>
    <w:lvl w:ilvl="4">
      <w:start w:val="1"/>
      <w:numFmt w:val="upperLetter"/>
      <w:pStyle w:val="ScheduleHeading5"/>
      <w:lvlText w:val="(%5)"/>
      <w:lvlJc w:val="left"/>
      <w:pPr>
        <w:tabs>
          <w:tab w:val="num" w:pos="2835"/>
        </w:tabs>
        <w:ind w:left="2835" w:hanging="709"/>
      </w:pPr>
      <w:rPr>
        <w:rFonts w:hint="default"/>
      </w:rPr>
    </w:lvl>
    <w:lvl w:ilvl="5">
      <w:start w:val="1"/>
      <w:numFmt w:val="lowerRoman"/>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11" w15:restartNumberingAfterBreak="0">
    <w:nsid w:val="1B3622CA"/>
    <w:multiLevelType w:val="multilevel"/>
    <w:tmpl w:val="25126C90"/>
    <w:name w:val="ScheduleHeadingList"/>
    <w:lvl w:ilvl="0">
      <w:start w:val="1"/>
      <w:numFmt w:val="decimal"/>
      <w:pStyle w:val="Numpara1"/>
      <w:lvlText w:val="%1."/>
      <w:lvlJc w:val="left"/>
      <w:pPr>
        <w:tabs>
          <w:tab w:val="num" w:pos="851"/>
        </w:tabs>
        <w:ind w:left="851" w:hanging="851"/>
      </w:pPr>
      <w:rPr>
        <w:rFonts w:ascii="Times New Roman" w:hAnsi="Times New Roman" w:hint="default"/>
        <w:b/>
        <w:i w:val="0"/>
        <w:sz w:val="22"/>
      </w:rPr>
    </w:lvl>
    <w:lvl w:ilvl="1">
      <w:start w:val="1"/>
      <w:numFmt w:val="decimal"/>
      <w:pStyle w:val="Numpara2"/>
      <w:lvlText w:val="%1.%2"/>
      <w:lvlJc w:val="left"/>
      <w:pPr>
        <w:tabs>
          <w:tab w:val="num" w:pos="1701"/>
        </w:tabs>
        <w:ind w:left="1701" w:hanging="850"/>
      </w:pPr>
      <w:rPr>
        <w:b/>
      </w:rPr>
    </w:lvl>
    <w:lvl w:ilvl="2">
      <w:start w:val="1"/>
      <w:numFmt w:val="decimal"/>
      <w:pStyle w:val="Numpara3"/>
      <w:lvlText w:val="%1.%2.%3"/>
      <w:lvlJc w:val="left"/>
      <w:pPr>
        <w:tabs>
          <w:tab w:val="num" w:pos="2831"/>
        </w:tabs>
        <w:ind w:left="2831" w:hanging="851"/>
      </w:pPr>
      <w:rPr>
        <w:rFonts w:ascii="Calibri" w:hAnsi="Calibri" w:hint="default"/>
        <w:b/>
      </w:rPr>
    </w:lvl>
    <w:lvl w:ilvl="3">
      <w:start w:val="1"/>
      <w:numFmt w:val="decimal"/>
      <w:pStyle w:val="Numpara4"/>
      <w:lvlText w:val="%1.%2.%3.%4"/>
      <w:lvlJc w:val="left"/>
      <w:pPr>
        <w:tabs>
          <w:tab w:val="num" w:pos="3686"/>
        </w:tabs>
        <w:ind w:left="3686" w:hanging="1134"/>
      </w:pPr>
      <w:rPr>
        <w:b/>
      </w:rPr>
    </w:lvl>
    <w:lvl w:ilvl="4">
      <w:start w:val="1"/>
      <w:numFmt w:val="decimal"/>
      <w:lvlText w:val="%1.%2.%3.%4.%5"/>
      <w:lvlJc w:val="left"/>
      <w:pPr>
        <w:tabs>
          <w:tab w:val="num" w:pos="4820"/>
        </w:tabs>
        <w:ind w:left="4820" w:hanging="1134"/>
      </w:pPr>
    </w:lvl>
    <w:lvl w:ilvl="5">
      <w:start w:val="1"/>
      <w:numFmt w:val="decimal"/>
      <w:lvlText w:val="%1.%2.%3.%4.%5.%6."/>
      <w:lvlJc w:val="left"/>
      <w:pPr>
        <w:tabs>
          <w:tab w:val="num" w:pos="0"/>
        </w:tabs>
        <w:ind w:left="4532" w:hanging="708"/>
      </w:pPr>
    </w:lvl>
    <w:lvl w:ilvl="6">
      <w:start w:val="1"/>
      <w:numFmt w:val="decimal"/>
      <w:lvlText w:val="%1.%2.%3.%4.%5.%6.%7."/>
      <w:lvlJc w:val="left"/>
      <w:pPr>
        <w:tabs>
          <w:tab w:val="num" w:pos="0"/>
        </w:tabs>
        <w:ind w:left="5240" w:hanging="708"/>
      </w:pPr>
    </w:lvl>
    <w:lvl w:ilvl="7">
      <w:start w:val="1"/>
      <w:numFmt w:val="decimal"/>
      <w:lvlText w:val="%1.%2.%3.%4.%5.%6.%7.%8."/>
      <w:lvlJc w:val="left"/>
      <w:pPr>
        <w:tabs>
          <w:tab w:val="num" w:pos="0"/>
        </w:tabs>
        <w:ind w:left="5948" w:hanging="708"/>
      </w:pPr>
    </w:lvl>
    <w:lvl w:ilvl="8">
      <w:start w:val="1"/>
      <w:numFmt w:val="decimal"/>
      <w:lvlText w:val="%1.%2.%3.%4.%5.%6.%7.%8.%9."/>
      <w:lvlJc w:val="left"/>
      <w:pPr>
        <w:tabs>
          <w:tab w:val="num" w:pos="0"/>
        </w:tabs>
        <w:ind w:left="6656" w:hanging="708"/>
      </w:pPr>
    </w:lvl>
  </w:abstractNum>
  <w:abstractNum w:abstractNumId="12" w15:restartNumberingAfterBreak="0">
    <w:nsid w:val="1C8F63AB"/>
    <w:multiLevelType w:val="multilevel"/>
    <w:tmpl w:val="CFAA455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993"/>
        </w:tabs>
        <w:ind w:left="993"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Arial" w:eastAsia="Times New Roman" w:hAnsi="Arial" w:cs="Times New Roman"/>
      </w:rPr>
    </w:lvl>
    <w:lvl w:ilvl="4">
      <w:start w:val="1"/>
      <w:numFmt w:val="upperLetter"/>
      <w:lvlText w:val="(%5)"/>
      <w:lvlJc w:val="left"/>
      <w:pPr>
        <w:tabs>
          <w:tab w:val="num" w:pos="2835"/>
        </w:tabs>
        <w:ind w:left="2835" w:hanging="709"/>
      </w:pPr>
      <w:rPr>
        <w:rFonts w:hint="default"/>
      </w:rPr>
    </w:lvl>
    <w:lvl w:ilvl="5">
      <w:start w:val="1"/>
      <w:numFmt w:val="lowerRoman"/>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13" w15:restartNumberingAfterBreak="0">
    <w:nsid w:val="21BA07C5"/>
    <w:multiLevelType w:val="hybridMultilevel"/>
    <w:tmpl w:val="D5B071F8"/>
    <w:lvl w:ilvl="0" w:tplc="DE26FAC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1EB7ABD"/>
    <w:multiLevelType w:val="multilevel"/>
    <w:tmpl w:val="F70E74A4"/>
    <w:lvl w:ilvl="0">
      <w:start w:val="1"/>
      <w:numFmt w:val="decimal"/>
      <w:pStyle w:val="kNumber2"/>
      <w:isLgl/>
      <w:lvlText w:val="%1"/>
      <w:lvlJc w:val="left"/>
      <w:pPr>
        <w:tabs>
          <w:tab w:val="num" w:pos="851"/>
        </w:tabs>
        <w:ind w:left="851" w:hanging="851"/>
      </w:pPr>
      <w:rPr>
        <w:b/>
      </w:rPr>
    </w:lvl>
    <w:lvl w:ilvl="1">
      <w:start w:val="1"/>
      <w:numFmt w:val="lowerLetter"/>
      <w:lvlText w:val="(%2)"/>
      <w:lvlJc w:val="left"/>
      <w:pPr>
        <w:tabs>
          <w:tab w:val="num" w:pos="1418"/>
        </w:tabs>
        <w:ind w:left="1418" w:hanging="567"/>
      </w:pPr>
      <w:rPr>
        <w:rFonts w:ascii="Trebuchet MS" w:hAnsi="Trebuchet MS" w:hint="default"/>
        <w:b w:val="0"/>
        <w:i w:val="0"/>
        <w:sz w:val="22"/>
      </w:rPr>
    </w:lvl>
    <w:lvl w:ilvl="2">
      <w:start w:val="1"/>
      <w:numFmt w:val="lowerRoman"/>
      <w:lvlText w:val="(%3)"/>
      <w:lvlJc w:val="left"/>
      <w:pPr>
        <w:tabs>
          <w:tab w:val="num" w:pos="2268"/>
        </w:tabs>
        <w:ind w:left="2268" w:hanging="850"/>
      </w:pPr>
      <w:rPr>
        <w:rFonts w:ascii="Trebuchet MS" w:hAnsi="Trebuchet MS" w:hint="default"/>
        <w:b w:val="0"/>
        <w:i w:val="0"/>
        <w:sz w:val="22"/>
      </w:rPr>
    </w:lvl>
    <w:lvl w:ilvl="3">
      <w:start w:val="1"/>
      <w:numFmt w:val="none"/>
      <w:suff w:val="nothing"/>
      <w:lvlText w:val=""/>
      <w:lvlJc w:val="left"/>
      <w:pPr>
        <w:ind w:left="0" w:firstLine="0"/>
      </w:pPr>
    </w:lvl>
    <w:lvl w:ilvl="4">
      <w:start w:val="1"/>
      <w:numFmt w:val="none"/>
      <w:suff w:val="nothing"/>
      <w:lvlText w:val=""/>
      <w:lvlJc w:val="left"/>
      <w:pPr>
        <w:ind w:left="3119" w:hanging="851"/>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2D56F5E"/>
    <w:multiLevelType w:val="multilevel"/>
    <w:tmpl w:val="CFAA455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993"/>
        </w:tabs>
        <w:ind w:left="993"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Arial" w:eastAsia="Times New Roman" w:hAnsi="Arial" w:cs="Times New Roman"/>
      </w:rPr>
    </w:lvl>
    <w:lvl w:ilvl="4">
      <w:start w:val="1"/>
      <w:numFmt w:val="upperLetter"/>
      <w:lvlText w:val="(%5)"/>
      <w:lvlJc w:val="left"/>
      <w:pPr>
        <w:tabs>
          <w:tab w:val="num" w:pos="2835"/>
        </w:tabs>
        <w:ind w:left="2835" w:hanging="709"/>
      </w:pPr>
      <w:rPr>
        <w:rFonts w:hint="default"/>
      </w:rPr>
    </w:lvl>
    <w:lvl w:ilvl="5">
      <w:start w:val="1"/>
      <w:numFmt w:val="lowerRoman"/>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16" w15:restartNumberingAfterBreak="0">
    <w:nsid w:val="28370E1D"/>
    <w:multiLevelType w:val="hybridMultilevel"/>
    <w:tmpl w:val="140C87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7A1B45"/>
    <w:multiLevelType w:val="multilevel"/>
    <w:tmpl w:val="DF3C8AB4"/>
    <w:lvl w:ilvl="0">
      <w:start w:val="1"/>
      <w:numFmt w:val="decimal"/>
      <w:pStyle w:val="Schedule1"/>
      <w:suff w:val="nothing"/>
      <w:lvlText w:val="Schedule %1"/>
      <w:lvlJc w:val="left"/>
      <w:pPr>
        <w:ind w:left="0" w:firstLine="0"/>
      </w:pPr>
      <w:rPr>
        <w:b/>
        <w:i w:val="0"/>
      </w:rPr>
    </w:lvl>
    <w:lvl w:ilvl="1">
      <w:numFmt w:val="none"/>
      <w:suff w:val="nothing"/>
      <w:lvlText w:val=""/>
      <w:lvlJc w:val="left"/>
      <w:pPr>
        <w:ind w:left="-32767" w:firstLine="0"/>
      </w:pPr>
    </w:lvl>
    <w:lvl w:ilvl="2">
      <w:numFmt w:val="none"/>
      <w:suff w:val="nothing"/>
      <w:lvlText w:val=""/>
      <w:lvlJc w:val="left"/>
      <w:pPr>
        <w:ind w:left="-32767" w:firstLine="0"/>
      </w:pPr>
    </w:lvl>
    <w:lvl w:ilvl="3">
      <w:numFmt w:val="none"/>
      <w:suff w:val="nothing"/>
      <w:lvlText w:val=""/>
      <w:lvlJc w:val="left"/>
      <w:pPr>
        <w:ind w:left="-32767" w:firstLine="0"/>
      </w:pPr>
    </w:lvl>
    <w:lvl w:ilvl="4">
      <w:numFmt w:val="none"/>
      <w:suff w:val="nothing"/>
      <w:lvlText w:val=""/>
      <w:lvlJc w:val="left"/>
      <w:pPr>
        <w:ind w:left="-32767" w:firstLine="0"/>
      </w:pPr>
    </w:lvl>
    <w:lvl w:ilvl="5">
      <w:start w:val="1"/>
      <w:numFmt w:val="none"/>
      <w:lvlText w:val=""/>
      <w:lvlJc w:val="left"/>
      <w:pPr>
        <w:tabs>
          <w:tab w:val="num" w:pos="360"/>
        </w:tabs>
        <w:ind w:left="0" w:firstLine="0"/>
      </w:pPr>
    </w:lvl>
    <w:lvl w:ilvl="6">
      <w:start w:val="1"/>
      <w:numFmt w:val="none"/>
      <w:suff w:val="space"/>
      <w:lvlText w:val=""/>
      <w:lvlJc w:val="left"/>
      <w:pPr>
        <w:ind w:left="-32767" w:firstLine="0"/>
      </w:pPr>
    </w:lvl>
    <w:lvl w:ilvl="7">
      <w:numFmt w:val="none"/>
      <w:suff w:val="nothing"/>
      <w:lvlText w:val=""/>
      <w:lvlJc w:val="left"/>
      <w:pPr>
        <w:ind w:left="-32767" w:firstLine="0"/>
      </w:pPr>
    </w:lvl>
    <w:lvl w:ilvl="8">
      <w:numFmt w:val="none"/>
      <w:suff w:val="nothing"/>
      <w:lvlText w:val=""/>
      <w:lvlJc w:val="left"/>
      <w:pPr>
        <w:ind w:left="-32767" w:firstLine="0"/>
      </w:pPr>
    </w:lvl>
  </w:abstractNum>
  <w:abstractNum w:abstractNumId="18" w15:restartNumberingAfterBreak="0">
    <w:nsid w:val="2945658B"/>
    <w:multiLevelType w:val="hybridMultilevel"/>
    <w:tmpl w:val="1C22923E"/>
    <w:lvl w:ilvl="0" w:tplc="DAD2559C">
      <w:start w:val="1"/>
      <w:numFmt w:val="lowerRoman"/>
      <w:pStyle w:val="Heading3"/>
      <w:lvlText w:val="%1)"/>
      <w:lvlJc w:val="left"/>
      <w:pPr>
        <w:ind w:left="1800" w:hanging="360"/>
      </w:pPr>
      <w:rPr>
        <w:rFonts w:ascii="Arial" w:eastAsiaTheme="majorEastAsia" w:hAnsi="Arial" w:cs="Arial"/>
      </w:rPr>
    </w:lvl>
    <w:lvl w:ilvl="1" w:tplc="0C090019" w:tentative="1">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2B396A6B"/>
    <w:multiLevelType w:val="multilevel"/>
    <w:tmpl w:val="8690D38E"/>
    <w:lvl w:ilvl="0">
      <w:start w:val="1"/>
      <w:numFmt w:val="decimal"/>
      <w:pStyle w:val="NumberedParagraphsLvl1"/>
      <w:lvlText w:val="%1."/>
      <w:lvlJc w:val="left"/>
      <w:pPr>
        <w:tabs>
          <w:tab w:val="num" w:pos="567"/>
        </w:tabs>
        <w:ind w:left="567" w:hanging="567"/>
      </w:pPr>
      <w:rPr>
        <w:rFonts w:hint="default"/>
      </w:rPr>
    </w:lvl>
    <w:lvl w:ilvl="1">
      <w:start w:val="1"/>
      <w:numFmt w:val="decimal"/>
      <w:pStyle w:val="NumberedParagraphsLvl2"/>
      <w:lvlText w:val="%1.%2"/>
      <w:lvlJc w:val="left"/>
      <w:pPr>
        <w:tabs>
          <w:tab w:val="num" w:pos="993"/>
        </w:tabs>
        <w:ind w:left="993" w:hanging="567"/>
      </w:pPr>
      <w:rPr>
        <w:rFonts w:hint="default"/>
      </w:rPr>
    </w:lvl>
    <w:lvl w:ilvl="2">
      <w:start w:val="1"/>
      <w:numFmt w:val="lowerLetter"/>
      <w:pStyle w:val="NumberedParagraphsLvl3"/>
      <w:lvlText w:val="(%3)"/>
      <w:lvlJc w:val="left"/>
      <w:pPr>
        <w:tabs>
          <w:tab w:val="num" w:pos="1277"/>
        </w:tabs>
        <w:ind w:left="1277" w:hanging="567"/>
      </w:pPr>
      <w:rPr>
        <w:rFonts w:hint="default"/>
      </w:rPr>
    </w:lvl>
    <w:lvl w:ilvl="3">
      <w:start w:val="1"/>
      <w:numFmt w:val="lowerRoman"/>
      <w:pStyle w:val="NumberedParagraphsLvl4"/>
      <w:lvlText w:val="(%4)"/>
      <w:lvlJc w:val="left"/>
      <w:pPr>
        <w:tabs>
          <w:tab w:val="num" w:pos="1701"/>
        </w:tabs>
        <w:ind w:left="1701" w:hanging="567"/>
      </w:pPr>
      <w:rPr>
        <w:rFonts w:hint="default"/>
      </w:rPr>
    </w:lvl>
    <w:lvl w:ilvl="4">
      <w:start w:val="1"/>
      <w:numFmt w:val="upperLetter"/>
      <w:pStyle w:val="NumberedParagraphsLvl5"/>
      <w:lvlText w:val="(%5)"/>
      <w:lvlJc w:val="left"/>
      <w:pPr>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BC904B9"/>
    <w:multiLevelType w:val="hybridMultilevel"/>
    <w:tmpl w:val="CFFEE8F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D3C0E00"/>
    <w:multiLevelType w:val="hybridMultilevel"/>
    <w:tmpl w:val="723E1AB0"/>
    <w:lvl w:ilvl="0" w:tplc="D5D25A86">
      <w:start w:val="1"/>
      <w:numFmt w:val="lowerRoman"/>
      <w:pStyle w:val="Heading4"/>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37382029"/>
    <w:multiLevelType w:val="singleLevel"/>
    <w:tmpl w:val="3BC0C456"/>
    <w:lvl w:ilvl="0">
      <w:start w:val="1"/>
      <w:numFmt w:val="upperLetter"/>
      <w:pStyle w:val="HeadingA"/>
      <w:lvlText w:val="%1"/>
      <w:lvlJc w:val="left"/>
      <w:pPr>
        <w:tabs>
          <w:tab w:val="num" w:pos="567"/>
        </w:tabs>
        <w:ind w:left="567" w:hanging="567"/>
      </w:pPr>
    </w:lvl>
  </w:abstractNum>
  <w:abstractNum w:abstractNumId="23" w15:restartNumberingAfterBreak="0">
    <w:nsid w:val="3A75618B"/>
    <w:multiLevelType w:val="hybridMultilevel"/>
    <w:tmpl w:val="A9522B24"/>
    <w:lvl w:ilvl="0" w:tplc="B9C2F70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3CE2785C"/>
    <w:multiLevelType w:val="multilevel"/>
    <w:tmpl w:val="CFAA455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993"/>
        </w:tabs>
        <w:ind w:left="993"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Arial" w:eastAsia="Times New Roman" w:hAnsi="Arial" w:cs="Times New Roman"/>
      </w:rPr>
    </w:lvl>
    <w:lvl w:ilvl="4">
      <w:start w:val="1"/>
      <w:numFmt w:val="upperLetter"/>
      <w:lvlText w:val="(%5)"/>
      <w:lvlJc w:val="left"/>
      <w:pPr>
        <w:tabs>
          <w:tab w:val="num" w:pos="2835"/>
        </w:tabs>
        <w:ind w:left="2835" w:hanging="709"/>
      </w:pPr>
      <w:rPr>
        <w:rFonts w:hint="default"/>
      </w:rPr>
    </w:lvl>
    <w:lvl w:ilvl="5">
      <w:start w:val="1"/>
      <w:numFmt w:val="lowerRoman"/>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25" w15:restartNumberingAfterBreak="0">
    <w:nsid w:val="3D424FE3"/>
    <w:multiLevelType w:val="hybridMultilevel"/>
    <w:tmpl w:val="4ACAB11A"/>
    <w:lvl w:ilvl="0" w:tplc="7AA481A0">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6" w15:restartNumberingAfterBreak="0">
    <w:nsid w:val="3FF60679"/>
    <w:multiLevelType w:val="multilevel"/>
    <w:tmpl w:val="CFAA455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993"/>
        </w:tabs>
        <w:ind w:left="993"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Arial" w:eastAsia="Times New Roman" w:hAnsi="Arial" w:cs="Times New Roman"/>
      </w:rPr>
    </w:lvl>
    <w:lvl w:ilvl="4">
      <w:start w:val="1"/>
      <w:numFmt w:val="upperLetter"/>
      <w:lvlText w:val="(%5)"/>
      <w:lvlJc w:val="left"/>
      <w:pPr>
        <w:tabs>
          <w:tab w:val="num" w:pos="2835"/>
        </w:tabs>
        <w:ind w:left="2835" w:hanging="709"/>
      </w:pPr>
      <w:rPr>
        <w:rFonts w:hint="default"/>
      </w:rPr>
    </w:lvl>
    <w:lvl w:ilvl="5">
      <w:start w:val="1"/>
      <w:numFmt w:val="lowerRoman"/>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27" w15:restartNumberingAfterBreak="0">
    <w:nsid w:val="436B20B7"/>
    <w:multiLevelType w:val="multilevel"/>
    <w:tmpl w:val="931C397A"/>
    <w:lvl w:ilvl="0">
      <w:start w:val="1"/>
      <w:numFmt w:val="decimal"/>
      <w:lvlText w:val="%1."/>
      <w:lvlJc w:val="left"/>
      <w:pPr>
        <w:ind w:left="720" w:hanging="360"/>
      </w:pPr>
      <w:rPr>
        <w:rFonts w:hint="default"/>
      </w:rPr>
    </w:lvl>
    <w:lvl w:ilvl="1">
      <w:start w:val="1"/>
      <w:numFmt w:val="decimal"/>
      <w:pStyle w:val="Heading2"/>
      <w:isLgl/>
      <w:lvlText w:val="%1.%2"/>
      <w:lvlJc w:val="left"/>
      <w:pPr>
        <w:ind w:left="1800" w:hanging="360"/>
      </w:pPr>
      <w:rPr>
        <w:rFonts w:hint="default"/>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8" w15:restartNumberingAfterBreak="0">
    <w:nsid w:val="43B71063"/>
    <w:multiLevelType w:val="multilevel"/>
    <w:tmpl w:val="60E256B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45662149"/>
    <w:multiLevelType w:val="multilevel"/>
    <w:tmpl w:val="072699B6"/>
    <w:name w:val="LD_Standard"/>
    <w:lvl w:ilvl="0">
      <w:start w:val="1"/>
      <w:numFmt w:val="decimal"/>
      <w:pStyle w:val="LDStandardHeading"/>
      <w:lvlText w:val="%1"/>
      <w:lvlJc w:val="left"/>
      <w:pPr>
        <w:tabs>
          <w:tab w:val="num" w:pos="709"/>
        </w:tabs>
        <w:ind w:left="709" w:hanging="709"/>
      </w:pPr>
      <w:rPr>
        <w:rFonts w:cs="Times New Roman" w:hint="default"/>
      </w:rPr>
    </w:lvl>
    <w:lvl w:ilvl="1">
      <w:start w:val="1"/>
      <w:numFmt w:val="decimal"/>
      <w:pStyle w:val="LDStandard2"/>
      <w:lvlText w:val="%1.%2"/>
      <w:lvlJc w:val="left"/>
      <w:pPr>
        <w:tabs>
          <w:tab w:val="num" w:pos="709"/>
        </w:tabs>
        <w:ind w:left="709" w:hanging="709"/>
      </w:pPr>
      <w:rPr>
        <w:rFonts w:cs="Times New Roman" w:hint="default"/>
      </w:rPr>
    </w:lvl>
    <w:lvl w:ilvl="2">
      <w:start w:val="1"/>
      <w:numFmt w:val="lowerLetter"/>
      <w:pStyle w:val="LDStandardBulletedList1"/>
      <w:lvlText w:val="(%3)"/>
      <w:lvlJc w:val="left"/>
      <w:pPr>
        <w:tabs>
          <w:tab w:val="num" w:pos="1418"/>
        </w:tabs>
        <w:ind w:left="1418" w:hanging="709"/>
      </w:pPr>
      <w:rPr>
        <w:rFonts w:cs="Times New Roman" w:hint="default"/>
        <w:b w:val="0"/>
      </w:rPr>
    </w:lvl>
    <w:lvl w:ilvl="3">
      <w:start w:val="1"/>
      <w:numFmt w:val="lowerRoman"/>
      <w:pStyle w:val="LDStandardBulletedList2"/>
      <w:lvlText w:val="(%4)"/>
      <w:lvlJc w:val="left"/>
      <w:pPr>
        <w:tabs>
          <w:tab w:val="num" w:pos="2498"/>
        </w:tabs>
        <w:ind w:left="2126" w:hanging="708"/>
      </w:pPr>
      <w:rPr>
        <w:rFonts w:cs="Times New Roman" w:hint="default"/>
      </w:rPr>
    </w:lvl>
    <w:lvl w:ilvl="4">
      <w:start w:val="1"/>
      <w:numFmt w:val="upperLetter"/>
      <w:pStyle w:val="LDStandardList"/>
      <w:lvlText w:val="(%5)"/>
      <w:lvlJc w:val="left"/>
      <w:pPr>
        <w:tabs>
          <w:tab w:val="num" w:pos="2835"/>
        </w:tabs>
        <w:ind w:left="2835" w:hanging="709"/>
      </w:pPr>
      <w:rPr>
        <w:rFonts w:cs="Times New Roman" w:hint="default"/>
      </w:rPr>
    </w:lvl>
    <w:lvl w:ilvl="5">
      <w:start w:val="27"/>
      <w:numFmt w:val="lowerLetter"/>
      <w:pStyle w:val="LDStandardBulleted2List1"/>
      <w:lvlText w:val="(%6)"/>
      <w:lvlJc w:val="left"/>
      <w:pPr>
        <w:tabs>
          <w:tab w:val="num" w:pos="3544"/>
        </w:tabs>
        <w:ind w:left="3544" w:hanging="709"/>
      </w:pPr>
      <w:rPr>
        <w:rFonts w:cs="Times New Roman" w:hint="default"/>
      </w:rPr>
    </w:lvl>
    <w:lvl w:ilvl="6">
      <w:start w:val="1"/>
      <w:numFmt w:val="none"/>
      <w:lvlText w:val="%7"/>
      <w:lvlJc w:val="left"/>
      <w:pPr>
        <w:tabs>
          <w:tab w:val="num" w:pos="709"/>
        </w:tabs>
        <w:ind w:left="709" w:hanging="709"/>
      </w:pPr>
      <w:rPr>
        <w:rFonts w:cs="Times New Roman" w:hint="default"/>
      </w:rPr>
    </w:lvl>
    <w:lvl w:ilvl="7">
      <w:start w:val="1"/>
      <w:numFmt w:val="none"/>
      <w:lvlText w:val="%8"/>
      <w:lvlJc w:val="left"/>
      <w:pPr>
        <w:tabs>
          <w:tab w:val="num" w:pos="709"/>
        </w:tabs>
        <w:ind w:left="709" w:hanging="709"/>
      </w:pPr>
      <w:rPr>
        <w:rFonts w:cs="Times New Roman" w:hint="default"/>
      </w:rPr>
    </w:lvl>
    <w:lvl w:ilvl="8">
      <w:start w:val="1"/>
      <w:numFmt w:val="none"/>
      <w:lvlText w:val="%9"/>
      <w:lvlJc w:val="left"/>
      <w:pPr>
        <w:tabs>
          <w:tab w:val="num" w:pos="709"/>
        </w:tabs>
        <w:ind w:left="709" w:hanging="709"/>
      </w:pPr>
      <w:rPr>
        <w:rFonts w:cs="Times New Roman" w:hint="default"/>
      </w:rPr>
    </w:lvl>
  </w:abstractNum>
  <w:abstractNum w:abstractNumId="30" w15:restartNumberingAfterBreak="0">
    <w:nsid w:val="4B1E0A8A"/>
    <w:multiLevelType w:val="multilevel"/>
    <w:tmpl w:val="CFAA455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993"/>
        </w:tabs>
        <w:ind w:left="993"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Arial" w:eastAsia="Times New Roman" w:hAnsi="Arial" w:cs="Times New Roman"/>
      </w:rPr>
    </w:lvl>
    <w:lvl w:ilvl="4">
      <w:start w:val="1"/>
      <w:numFmt w:val="upperLetter"/>
      <w:lvlText w:val="(%5)"/>
      <w:lvlJc w:val="left"/>
      <w:pPr>
        <w:tabs>
          <w:tab w:val="num" w:pos="2835"/>
        </w:tabs>
        <w:ind w:left="2835" w:hanging="709"/>
      </w:pPr>
      <w:rPr>
        <w:rFonts w:hint="default"/>
      </w:rPr>
    </w:lvl>
    <w:lvl w:ilvl="5">
      <w:start w:val="1"/>
      <w:numFmt w:val="lowerRoman"/>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31" w15:restartNumberingAfterBreak="0">
    <w:nsid w:val="4BA07D3E"/>
    <w:multiLevelType w:val="hybridMultilevel"/>
    <w:tmpl w:val="E9D06B30"/>
    <w:lvl w:ilvl="0" w:tplc="0FEC4F0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2" w15:restartNumberingAfterBreak="0">
    <w:nsid w:val="4BF409FC"/>
    <w:multiLevelType w:val="hybridMultilevel"/>
    <w:tmpl w:val="1EE6A712"/>
    <w:lvl w:ilvl="0" w:tplc="24F4F658">
      <w:start w:val="1"/>
      <w:numFmt w:val="lowerLetter"/>
      <w:lvlText w:val="(%1)"/>
      <w:lvlJc w:val="left"/>
      <w:pPr>
        <w:ind w:left="644" w:hanging="360"/>
      </w:pPr>
      <w:rPr>
        <w:rFonts w:cs="Arial" w:hint="default"/>
        <w:sz w:val="24"/>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3" w15:restartNumberingAfterBreak="0">
    <w:nsid w:val="4D0D3C63"/>
    <w:multiLevelType w:val="multilevel"/>
    <w:tmpl w:val="7AEAEA58"/>
    <w:lvl w:ilvl="0">
      <w:start w:val="1"/>
      <w:numFmt w:val="none"/>
      <w:pStyle w:val="Execution"/>
      <w:suff w:val="nothing"/>
      <w:lvlText w:val="Execution"/>
      <w:lvlJc w:val="left"/>
      <w:pPr>
        <w:ind w:left="0" w:firstLine="0"/>
      </w:pPr>
      <w:rPr>
        <w:b/>
        <w:i w:val="0"/>
      </w:rPr>
    </w:lvl>
    <w:lvl w:ilvl="1">
      <w:numFmt w:val="decimal"/>
      <w:suff w:val="nothing"/>
      <w:lvlText w:val="%1"/>
      <w:lvlJc w:val="left"/>
      <w:pPr>
        <w:ind w:left="-32767" w:firstLine="0"/>
      </w:pPr>
      <w:rPr>
        <w:b w:val="0"/>
        <w:i w:val="0"/>
      </w:rPr>
    </w:lvl>
    <w:lvl w:ilvl="2">
      <w:numFmt w:val="none"/>
      <w:suff w:val="nothing"/>
      <w:lvlText w:val=""/>
      <w:lvlJc w:val="left"/>
      <w:pPr>
        <w:ind w:left="-32767" w:firstLine="0"/>
      </w:pPr>
      <w:rPr>
        <w:b w:val="0"/>
        <w:i w:val="0"/>
      </w:rPr>
    </w:lvl>
    <w:lvl w:ilvl="3">
      <w:numFmt w:val="none"/>
      <w:suff w:val="space"/>
      <w:lvlText w:val=""/>
      <w:lvlJc w:val="left"/>
      <w:pPr>
        <w:ind w:left="-32767" w:firstLine="0"/>
      </w:pPr>
      <w:rPr>
        <w:b w:val="0"/>
        <w:i w:val="0"/>
      </w:rPr>
    </w:lvl>
    <w:lvl w:ilvl="4">
      <w:numFmt w:val="none"/>
      <w:suff w:val="nothing"/>
      <w:lvlText w:val=""/>
      <w:lvlJc w:val="left"/>
      <w:pPr>
        <w:ind w:left="-32767" w:firstLine="0"/>
      </w:pPr>
      <w:rPr>
        <w:b w:val="0"/>
        <w:i w:val="0"/>
      </w:rPr>
    </w:lvl>
    <w:lvl w:ilvl="5">
      <w:numFmt w:val="none"/>
      <w:suff w:val="nothing"/>
      <w:lvlText w:val=""/>
      <w:lvlJc w:val="left"/>
      <w:pPr>
        <w:ind w:left="-32767" w:firstLine="0"/>
      </w:pPr>
      <w:rPr>
        <w:b w:val="0"/>
        <w:i w:val="0"/>
      </w:rPr>
    </w:lvl>
    <w:lvl w:ilvl="6">
      <w:numFmt w:val="none"/>
      <w:suff w:val="nothing"/>
      <w:lvlText w:val=""/>
      <w:lvlJc w:val="left"/>
      <w:pPr>
        <w:ind w:left="-32767" w:firstLine="0"/>
      </w:pPr>
      <w:rPr>
        <w:b w:val="0"/>
        <w:i w:val="0"/>
      </w:rPr>
    </w:lvl>
    <w:lvl w:ilvl="7">
      <w:start w:val="1"/>
      <w:numFmt w:val="none"/>
      <w:suff w:val="nothing"/>
      <w:lvlText w:val=""/>
      <w:lvlJc w:val="left"/>
      <w:pPr>
        <w:ind w:left="5664" w:hanging="709"/>
      </w:pPr>
    </w:lvl>
    <w:lvl w:ilvl="8">
      <w:start w:val="1"/>
      <w:numFmt w:val="none"/>
      <w:suff w:val="nothing"/>
      <w:lvlText w:val=""/>
      <w:lvlJc w:val="left"/>
      <w:pPr>
        <w:ind w:left="6372" w:hanging="708"/>
      </w:pPr>
    </w:lvl>
  </w:abstractNum>
  <w:abstractNum w:abstractNumId="34" w15:restartNumberingAfterBreak="0">
    <w:nsid w:val="4D5C052D"/>
    <w:multiLevelType w:val="multilevel"/>
    <w:tmpl w:val="CFAA455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993"/>
        </w:tabs>
        <w:ind w:left="993"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Arial" w:eastAsia="Times New Roman" w:hAnsi="Arial" w:cs="Times New Roman"/>
      </w:rPr>
    </w:lvl>
    <w:lvl w:ilvl="4">
      <w:start w:val="1"/>
      <w:numFmt w:val="upperLetter"/>
      <w:lvlText w:val="(%5)"/>
      <w:lvlJc w:val="left"/>
      <w:pPr>
        <w:tabs>
          <w:tab w:val="num" w:pos="2835"/>
        </w:tabs>
        <w:ind w:left="2835" w:hanging="709"/>
      </w:pPr>
      <w:rPr>
        <w:rFonts w:hint="default"/>
      </w:rPr>
    </w:lvl>
    <w:lvl w:ilvl="5">
      <w:start w:val="1"/>
      <w:numFmt w:val="lowerRoman"/>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35" w15:restartNumberingAfterBreak="0">
    <w:nsid w:val="4DB0303C"/>
    <w:multiLevelType w:val="multilevel"/>
    <w:tmpl w:val="AC3CF15C"/>
    <w:lvl w:ilvl="0">
      <w:start w:val="1"/>
      <w:numFmt w:val="decimal"/>
      <w:pStyle w:val="A-Text"/>
      <w:lvlText w:val="%1."/>
      <w:lvlJc w:val="left"/>
      <w:pPr>
        <w:tabs>
          <w:tab w:val="num" w:pos="851"/>
        </w:tabs>
        <w:ind w:left="709" w:hanging="709"/>
      </w:pPr>
      <w:rPr>
        <w:rFonts w:ascii="Calibri" w:hAnsi="Calibri" w:hint="default"/>
        <w:b/>
        <w:i w:val="0"/>
        <w:sz w:val="22"/>
      </w:rPr>
    </w:lvl>
    <w:lvl w:ilvl="1">
      <w:start w:val="1"/>
      <w:numFmt w:val="decimal"/>
      <w:lvlText w:val="%1.%2"/>
      <w:lvlJc w:val="left"/>
      <w:pPr>
        <w:tabs>
          <w:tab w:val="num" w:pos="1701"/>
        </w:tabs>
        <w:ind w:left="1418" w:hanging="709"/>
      </w:pPr>
      <w:rPr>
        <w:rFonts w:ascii="Calibri" w:hAnsi="Calibri" w:hint="default"/>
        <w:b/>
        <w:i w:val="0"/>
        <w:sz w:val="22"/>
      </w:rPr>
    </w:lvl>
    <w:lvl w:ilvl="2">
      <w:start w:val="1"/>
      <w:numFmt w:val="decimal"/>
      <w:lvlText w:val="%1.%2.%3"/>
      <w:lvlJc w:val="left"/>
      <w:pPr>
        <w:tabs>
          <w:tab w:val="num" w:pos="2552"/>
        </w:tabs>
        <w:ind w:left="1843" w:hanging="425"/>
      </w:pPr>
      <w:rPr>
        <w:rFonts w:ascii="Calibri" w:hAnsi="Calibri" w:hint="default"/>
        <w:b/>
        <w:i w:val="0"/>
        <w:sz w:val="22"/>
      </w:rPr>
    </w:lvl>
    <w:lvl w:ilvl="3">
      <w:start w:val="1"/>
      <w:numFmt w:val="decimal"/>
      <w:lvlText w:val="%1.%2.%3.%4"/>
      <w:lvlJc w:val="left"/>
      <w:pPr>
        <w:tabs>
          <w:tab w:val="num" w:pos="3686"/>
        </w:tabs>
        <w:ind w:left="2552" w:hanging="709"/>
      </w:pPr>
      <w:rPr>
        <w:rFonts w:ascii="Calibri" w:hAnsi="Calibri" w:hint="default"/>
        <w:b/>
        <w:i w:val="0"/>
        <w:sz w:val="22"/>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abstractNum w:abstractNumId="36" w15:restartNumberingAfterBreak="0">
    <w:nsid w:val="53135041"/>
    <w:multiLevelType w:val="multilevel"/>
    <w:tmpl w:val="2974A572"/>
    <w:numStyleLink w:val="PAScheduleList"/>
  </w:abstractNum>
  <w:abstractNum w:abstractNumId="37" w15:restartNumberingAfterBreak="0">
    <w:nsid w:val="533D138A"/>
    <w:multiLevelType w:val="hybridMultilevel"/>
    <w:tmpl w:val="2C681DF6"/>
    <w:lvl w:ilvl="0" w:tplc="DA1AC722">
      <w:start w:val="1"/>
      <w:numFmt w:val="decimal"/>
      <w:lvlText w:val="%1.1"/>
      <w:lvlJc w:val="left"/>
      <w:pPr>
        <w:ind w:left="786" w:hanging="360"/>
      </w:pPr>
      <w:rPr>
        <w:rFonts w:hint="default"/>
      </w:rPr>
    </w:lvl>
    <w:lvl w:ilvl="1" w:tplc="0C090019" w:tentative="1">
      <w:start w:val="1"/>
      <w:numFmt w:val="lowerLetter"/>
      <w:pStyle w:val="NoHeading2"/>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8" w15:restartNumberingAfterBreak="0">
    <w:nsid w:val="55F27960"/>
    <w:multiLevelType w:val="hybridMultilevel"/>
    <w:tmpl w:val="951A88B6"/>
    <w:lvl w:ilvl="0" w:tplc="35FC5F5A">
      <w:start w:val="1"/>
      <w:numFmt w:val="upp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9" w15:restartNumberingAfterBreak="0">
    <w:nsid w:val="5A8903AF"/>
    <w:multiLevelType w:val="multilevel"/>
    <w:tmpl w:val="71123AFA"/>
    <w:name w:val="HWOutlineHeadings"/>
    <w:lvl w:ilvl="0">
      <w:start w:val="1"/>
      <w:numFmt w:val="decimal"/>
      <w:lvlRestart w:val="0"/>
      <w:pStyle w:val="HWHeading1"/>
      <w:lvlText w:val="%1."/>
      <w:lvlJc w:val="left"/>
      <w:pPr>
        <w:tabs>
          <w:tab w:val="num" w:pos="709"/>
        </w:tabs>
        <w:ind w:left="709" w:hanging="709"/>
      </w:pPr>
    </w:lvl>
    <w:lvl w:ilvl="1">
      <w:start w:val="1"/>
      <w:numFmt w:val="decimal"/>
      <w:pStyle w:val="HWHeading2"/>
      <w:lvlText w:val="%1.%2"/>
      <w:lvlJc w:val="left"/>
      <w:pPr>
        <w:tabs>
          <w:tab w:val="num" w:pos="709"/>
        </w:tabs>
        <w:ind w:left="709" w:hanging="709"/>
      </w:pPr>
      <w:rPr>
        <w:b w:val="0"/>
      </w:rPr>
    </w:lvl>
    <w:lvl w:ilvl="2">
      <w:start w:val="1"/>
      <w:numFmt w:val="lowerLetter"/>
      <w:pStyle w:val="HWHeading3"/>
      <w:lvlText w:val="(%3)"/>
      <w:lvlJc w:val="left"/>
      <w:pPr>
        <w:tabs>
          <w:tab w:val="num" w:pos="1417"/>
        </w:tabs>
        <w:ind w:left="1417" w:hanging="708"/>
      </w:pPr>
    </w:lvl>
    <w:lvl w:ilvl="3">
      <w:start w:val="1"/>
      <w:numFmt w:val="lowerRoman"/>
      <w:pStyle w:val="HWHeading4"/>
      <w:lvlText w:val="(%4)"/>
      <w:lvlJc w:val="left"/>
      <w:pPr>
        <w:tabs>
          <w:tab w:val="num" w:pos="2126"/>
        </w:tabs>
        <w:ind w:left="2126" w:hanging="709"/>
      </w:pPr>
    </w:lvl>
    <w:lvl w:ilvl="4">
      <w:start w:val="1"/>
      <w:numFmt w:val="upperLetter"/>
      <w:pStyle w:val="HWHeading5"/>
      <w:lvlText w:val="(%5)"/>
      <w:lvlJc w:val="left"/>
      <w:pPr>
        <w:tabs>
          <w:tab w:val="num" w:pos="2835"/>
        </w:tabs>
        <w:ind w:left="2835" w:hanging="709"/>
      </w:pPr>
    </w:lvl>
    <w:lvl w:ilvl="5">
      <w:start w:val="1"/>
      <w:numFmt w:val="upperRoman"/>
      <w:pStyle w:val="HWHeading6"/>
      <w:lvlText w:val="(%6)"/>
      <w:lvlJc w:val="left"/>
      <w:pPr>
        <w:tabs>
          <w:tab w:val="num" w:pos="3543"/>
        </w:tabs>
        <w:ind w:left="3543" w:hanging="708"/>
      </w:pPr>
    </w:lvl>
    <w:lvl w:ilvl="6">
      <w:start w:val="1"/>
      <w:numFmt w:val="lowerLetter"/>
      <w:pStyle w:val="HWHeading7"/>
      <w:lvlText w:val="%7."/>
      <w:lvlJc w:val="left"/>
      <w:pPr>
        <w:tabs>
          <w:tab w:val="num" w:pos="4252"/>
        </w:tabs>
        <w:ind w:left="4252" w:hanging="709"/>
      </w:pPr>
    </w:lvl>
    <w:lvl w:ilvl="7">
      <w:start w:val="1"/>
      <w:numFmt w:val="upperLetter"/>
      <w:pStyle w:val="HWHeading8"/>
      <w:lvlText w:val="%8."/>
      <w:lvlJc w:val="left"/>
      <w:pPr>
        <w:tabs>
          <w:tab w:val="num" w:pos="4961"/>
        </w:tabs>
        <w:ind w:left="4961" w:hanging="709"/>
      </w:pPr>
    </w:lvl>
    <w:lvl w:ilvl="8">
      <w:start w:val="1"/>
      <w:numFmt w:val="lowerRoman"/>
      <w:pStyle w:val="HWHeading9"/>
      <w:lvlText w:val="%9."/>
      <w:lvlJc w:val="left"/>
      <w:pPr>
        <w:tabs>
          <w:tab w:val="num" w:pos="5669"/>
        </w:tabs>
        <w:ind w:left="5669" w:hanging="708"/>
      </w:pPr>
    </w:lvl>
  </w:abstractNum>
  <w:abstractNum w:abstractNumId="40" w15:restartNumberingAfterBreak="0">
    <w:nsid w:val="5F4A6660"/>
    <w:multiLevelType w:val="multilevel"/>
    <w:tmpl w:val="CFAA455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993"/>
        </w:tabs>
        <w:ind w:left="993"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ascii="Arial" w:eastAsia="Times New Roman" w:hAnsi="Arial" w:cs="Times New Roman"/>
      </w:rPr>
    </w:lvl>
    <w:lvl w:ilvl="4">
      <w:start w:val="1"/>
      <w:numFmt w:val="upperLetter"/>
      <w:lvlText w:val="(%5)"/>
      <w:lvlJc w:val="left"/>
      <w:pPr>
        <w:tabs>
          <w:tab w:val="num" w:pos="2835"/>
        </w:tabs>
        <w:ind w:left="2835" w:hanging="709"/>
      </w:pPr>
      <w:rPr>
        <w:rFonts w:hint="default"/>
      </w:rPr>
    </w:lvl>
    <w:lvl w:ilvl="5">
      <w:start w:val="1"/>
      <w:numFmt w:val="lowerRoman"/>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41" w15:restartNumberingAfterBreak="0">
    <w:nsid w:val="60847B0B"/>
    <w:multiLevelType w:val="multilevel"/>
    <w:tmpl w:val="7C4A7F4E"/>
    <w:lvl w:ilvl="0">
      <w:start w:val="1"/>
      <w:numFmt w:val="upperLetter"/>
      <w:pStyle w:val="Annexure0"/>
      <w:suff w:val="nothing"/>
      <w:lvlText w:val="annexure %1"/>
      <w:lvlJc w:val="left"/>
      <w:pPr>
        <w:ind w:left="0" w:firstLine="0"/>
      </w:pPr>
      <w:rPr>
        <w:rFonts w:ascii="Arial" w:hAnsi="Arial" w:cs="Arial"/>
        <w:b/>
        <w:i w:val="0"/>
        <w:sz w:val="24"/>
        <w:u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64D91428"/>
    <w:multiLevelType w:val="hybridMultilevel"/>
    <w:tmpl w:val="2AF4443E"/>
    <w:lvl w:ilvl="0" w:tplc="0C090001">
      <w:start w:val="1"/>
      <w:numFmt w:val="bullet"/>
      <w:lvlText w:val=""/>
      <w:lvlJc w:val="left"/>
      <w:pPr>
        <w:ind w:left="530" w:hanging="360"/>
      </w:pPr>
      <w:rPr>
        <w:rFonts w:ascii="Symbol" w:hAnsi="Symbol" w:hint="default"/>
      </w:rPr>
    </w:lvl>
    <w:lvl w:ilvl="1" w:tplc="0C090019" w:tentative="1">
      <w:start w:val="1"/>
      <w:numFmt w:val="lowerLetter"/>
      <w:lvlText w:val="%2."/>
      <w:lvlJc w:val="left"/>
      <w:pPr>
        <w:ind w:left="1250" w:hanging="360"/>
      </w:pPr>
    </w:lvl>
    <w:lvl w:ilvl="2" w:tplc="0C09001B" w:tentative="1">
      <w:start w:val="1"/>
      <w:numFmt w:val="lowerRoman"/>
      <w:lvlText w:val="%3."/>
      <w:lvlJc w:val="right"/>
      <w:pPr>
        <w:ind w:left="1970" w:hanging="180"/>
      </w:pPr>
    </w:lvl>
    <w:lvl w:ilvl="3" w:tplc="0C09000F" w:tentative="1">
      <w:start w:val="1"/>
      <w:numFmt w:val="decimal"/>
      <w:lvlText w:val="%4."/>
      <w:lvlJc w:val="left"/>
      <w:pPr>
        <w:ind w:left="2690" w:hanging="360"/>
      </w:pPr>
    </w:lvl>
    <w:lvl w:ilvl="4" w:tplc="0C090019" w:tentative="1">
      <w:start w:val="1"/>
      <w:numFmt w:val="lowerLetter"/>
      <w:lvlText w:val="%5."/>
      <w:lvlJc w:val="left"/>
      <w:pPr>
        <w:ind w:left="3410" w:hanging="360"/>
      </w:pPr>
    </w:lvl>
    <w:lvl w:ilvl="5" w:tplc="0C09001B" w:tentative="1">
      <w:start w:val="1"/>
      <w:numFmt w:val="lowerRoman"/>
      <w:lvlText w:val="%6."/>
      <w:lvlJc w:val="right"/>
      <w:pPr>
        <w:ind w:left="4130" w:hanging="180"/>
      </w:pPr>
    </w:lvl>
    <w:lvl w:ilvl="6" w:tplc="0C09000F" w:tentative="1">
      <w:start w:val="1"/>
      <w:numFmt w:val="decimal"/>
      <w:lvlText w:val="%7."/>
      <w:lvlJc w:val="left"/>
      <w:pPr>
        <w:ind w:left="4850" w:hanging="360"/>
      </w:pPr>
    </w:lvl>
    <w:lvl w:ilvl="7" w:tplc="0C090019" w:tentative="1">
      <w:start w:val="1"/>
      <w:numFmt w:val="lowerLetter"/>
      <w:lvlText w:val="%8."/>
      <w:lvlJc w:val="left"/>
      <w:pPr>
        <w:ind w:left="5570" w:hanging="360"/>
      </w:pPr>
    </w:lvl>
    <w:lvl w:ilvl="8" w:tplc="0C09001B" w:tentative="1">
      <w:start w:val="1"/>
      <w:numFmt w:val="lowerRoman"/>
      <w:lvlText w:val="%9."/>
      <w:lvlJc w:val="right"/>
      <w:pPr>
        <w:ind w:left="6290" w:hanging="180"/>
      </w:pPr>
    </w:lvl>
  </w:abstractNum>
  <w:abstractNum w:abstractNumId="43" w15:restartNumberingAfterBreak="0">
    <w:nsid w:val="65872704"/>
    <w:multiLevelType w:val="hybridMultilevel"/>
    <w:tmpl w:val="389071E8"/>
    <w:lvl w:ilvl="0" w:tplc="2A80F8B8">
      <w:start w:val="3"/>
      <w:numFmt w:val="lowerLetter"/>
      <w:lvlText w:val="(%1)"/>
      <w:lvlJc w:val="left"/>
      <w:pPr>
        <w:ind w:left="890" w:hanging="360"/>
      </w:pPr>
      <w:rPr>
        <w:rFonts w:eastAsiaTheme="majorEastAsia" w:cstheme="majorBidi" w:hint="default"/>
        <w:b w:val="0"/>
        <w:color w:val="FF0000"/>
      </w:rPr>
    </w:lvl>
    <w:lvl w:ilvl="1" w:tplc="0C090019" w:tentative="1">
      <w:start w:val="1"/>
      <w:numFmt w:val="lowerLetter"/>
      <w:lvlText w:val="%2."/>
      <w:lvlJc w:val="left"/>
      <w:pPr>
        <w:ind w:left="1610" w:hanging="360"/>
      </w:pPr>
    </w:lvl>
    <w:lvl w:ilvl="2" w:tplc="0C09001B" w:tentative="1">
      <w:start w:val="1"/>
      <w:numFmt w:val="lowerRoman"/>
      <w:lvlText w:val="%3."/>
      <w:lvlJc w:val="right"/>
      <w:pPr>
        <w:ind w:left="2330" w:hanging="180"/>
      </w:pPr>
    </w:lvl>
    <w:lvl w:ilvl="3" w:tplc="0C09000F" w:tentative="1">
      <w:start w:val="1"/>
      <w:numFmt w:val="decimal"/>
      <w:lvlText w:val="%4."/>
      <w:lvlJc w:val="left"/>
      <w:pPr>
        <w:ind w:left="3050" w:hanging="360"/>
      </w:pPr>
    </w:lvl>
    <w:lvl w:ilvl="4" w:tplc="0C090019" w:tentative="1">
      <w:start w:val="1"/>
      <w:numFmt w:val="lowerLetter"/>
      <w:lvlText w:val="%5."/>
      <w:lvlJc w:val="left"/>
      <w:pPr>
        <w:ind w:left="3770" w:hanging="360"/>
      </w:pPr>
    </w:lvl>
    <w:lvl w:ilvl="5" w:tplc="0C09001B" w:tentative="1">
      <w:start w:val="1"/>
      <w:numFmt w:val="lowerRoman"/>
      <w:lvlText w:val="%6."/>
      <w:lvlJc w:val="right"/>
      <w:pPr>
        <w:ind w:left="4490" w:hanging="180"/>
      </w:pPr>
    </w:lvl>
    <w:lvl w:ilvl="6" w:tplc="0C09000F" w:tentative="1">
      <w:start w:val="1"/>
      <w:numFmt w:val="decimal"/>
      <w:lvlText w:val="%7."/>
      <w:lvlJc w:val="left"/>
      <w:pPr>
        <w:ind w:left="5210" w:hanging="360"/>
      </w:pPr>
    </w:lvl>
    <w:lvl w:ilvl="7" w:tplc="0C090019" w:tentative="1">
      <w:start w:val="1"/>
      <w:numFmt w:val="lowerLetter"/>
      <w:lvlText w:val="%8."/>
      <w:lvlJc w:val="left"/>
      <w:pPr>
        <w:ind w:left="5930" w:hanging="360"/>
      </w:pPr>
    </w:lvl>
    <w:lvl w:ilvl="8" w:tplc="0C09001B" w:tentative="1">
      <w:start w:val="1"/>
      <w:numFmt w:val="lowerRoman"/>
      <w:lvlText w:val="%9."/>
      <w:lvlJc w:val="right"/>
      <w:pPr>
        <w:ind w:left="6650" w:hanging="180"/>
      </w:pPr>
    </w:lvl>
  </w:abstractNum>
  <w:abstractNum w:abstractNumId="44" w15:restartNumberingAfterBreak="0">
    <w:nsid w:val="66A50FA2"/>
    <w:multiLevelType w:val="multilevel"/>
    <w:tmpl w:val="D7649DB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993"/>
        </w:tabs>
        <w:ind w:left="993" w:hanging="709"/>
      </w:pPr>
      <w:rPr>
        <w:rFonts w:hint="default"/>
      </w:rPr>
    </w:lvl>
    <w:lvl w:ilvl="2">
      <w:start w:val="1"/>
      <w:numFmt w:val="lowerLetter"/>
      <w:lvlText w:val="(%3)"/>
      <w:lvlJc w:val="left"/>
      <w:pPr>
        <w:tabs>
          <w:tab w:val="num" w:pos="1418"/>
        </w:tabs>
        <w:ind w:left="1418" w:hanging="709"/>
      </w:pPr>
      <w:rPr>
        <w:rFonts w:hint="default"/>
        <w:b w:val="0"/>
      </w:rPr>
    </w:lvl>
    <w:lvl w:ilvl="3">
      <w:start w:val="1"/>
      <w:numFmt w:val="lowerRoman"/>
      <w:lvlText w:val="(%4)"/>
      <w:lvlJc w:val="left"/>
      <w:pPr>
        <w:tabs>
          <w:tab w:val="num" w:pos="2126"/>
        </w:tabs>
        <w:ind w:left="2126" w:hanging="708"/>
      </w:pPr>
      <w:rPr>
        <w:rFonts w:ascii="Arial" w:eastAsia="Times New Roman" w:hAnsi="Arial" w:cs="Times New Roman"/>
      </w:rPr>
    </w:lvl>
    <w:lvl w:ilvl="4">
      <w:start w:val="1"/>
      <w:numFmt w:val="upperLetter"/>
      <w:lvlText w:val="(%5)"/>
      <w:lvlJc w:val="left"/>
      <w:pPr>
        <w:tabs>
          <w:tab w:val="num" w:pos="2835"/>
        </w:tabs>
        <w:ind w:left="2835" w:hanging="709"/>
      </w:pPr>
      <w:rPr>
        <w:rFonts w:hint="default"/>
      </w:rPr>
    </w:lvl>
    <w:lvl w:ilvl="5">
      <w:start w:val="1"/>
      <w:numFmt w:val="lowerRoman"/>
      <w:lvlText w:val="(%6)"/>
      <w:lvlJc w:val="left"/>
      <w:pPr>
        <w:tabs>
          <w:tab w:val="num" w:pos="3544"/>
        </w:tabs>
        <w:ind w:left="3544" w:hanging="709"/>
      </w:pPr>
      <w:rPr>
        <w:rFonts w:hint="default"/>
      </w:rPr>
    </w:lvl>
    <w:lvl w:ilvl="6">
      <w:start w:val="1"/>
      <w:numFmt w:val="lowerLetter"/>
      <w:lvlText w:val="%7."/>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45" w15:restartNumberingAfterBreak="0">
    <w:nsid w:val="67DC30AF"/>
    <w:multiLevelType w:val="multilevel"/>
    <w:tmpl w:val="FFF87F00"/>
    <w:lvl w:ilvl="0">
      <w:start w:val="1"/>
      <w:numFmt w:val="decimal"/>
      <w:pStyle w:val="Level1"/>
      <w:lvlText w:val="%1."/>
      <w:lvlJc w:val="left"/>
      <w:pPr>
        <w:tabs>
          <w:tab w:val="num" w:pos="720"/>
        </w:tabs>
        <w:ind w:left="720" w:hanging="720"/>
      </w:pPr>
      <w:rPr>
        <w:rFonts w:ascii="Times New Roman" w:hAnsi="Times New Roman" w:cs="Times New Roman" w:hint="default"/>
        <w:b w:val="0"/>
        <w:i w:val="0"/>
        <w:sz w:val="22"/>
        <w:szCs w:val="22"/>
        <w:u w:val="none"/>
      </w:rPr>
    </w:lvl>
    <w:lvl w:ilvl="1">
      <w:start w:val="1"/>
      <w:numFmt w:val="decimal"/>
      <w:pStyle w:val="Level11"/>
      <w:lvlText w:val="%1.%2"/>
      <w:lvlJc w:val="left"/>
      <w:pPr>
        <w:tabs>
          <w:tab w:val="num" w:pos="720"/>
        </w:tabs>
        <w:ind w:left="720" w:hanging="720"/>
      </w:pPr>
      <w:rPr>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a"/>
      <w:lvlText w:val="(%3)"/>
      <w:lvlJc w:val="left"/>
      <w:pPr>
        <w:tabs>
          <w:tab w:val="num" w:pos="1440"/>
        </w:tabs>
        <w:ind w:left="1440" w:hanging="720"/>
      </w:pPr>
      <w:rPr>
        <w:rFonts w:ascii="Times New Roman" w:hAnsi="Times New Roman" w:cs="Times New Roman" w:hint="default"/>
        <w:b w:val="0"/>
        <w:i w:val="0"/>
        <w:sz w:val="24"/>
        <w:u w:val="none"/>
      </w:rPr>
    </w:lvl>
    <w:lvl w:ilvl="3">
      <w:start w:val="1"/>
      <w:numFmt w:val="lowerRoman"/>
      <w:pStyle w:val="Leveli"/>
      <w:lvlText w:val="(%4)"/>
      <w:lvlJc w:val="left"/>
      <w:pPr>
        <w:tabs>
          <w:tab w:val="num" w:pos="2160"/>
        </w:tabs>
        <w:ind w:left="2160" w:hanging="720"/>
      </w:pPr>
      <w:rPr>
        <w:rFonts w:ascii="Times New Roman" w:hAnsi="Times New Roman" w:cs="Times New Roman" w:hint="default"/>
        <w:b w:val="0"/>
        <w:i w:val="0"/>
        <w:sz w:val="24"/>
        <w:u w:val="none"/>
      </w:rPr>
    </w:lvl>
    <w:lvl w:ilvl="4">
      <w:start w:val="1"/>
      <w:numFmt w:val="upperLetter"/>
      <w:pStyle w:val="LevelA0"/>
      <w:lvlText w:val="(%5)"/>
      <w:lvlJc w:val="left"/>
      <w:pPr>
        <w:tabs>
          <w:tab w:val="num" w:pos="2880"/>
        </w:tabs>
        <w:ind w:left="2880" w:hanging="720"/>
      </w:pPr>
      <w:rPr>
        <w:rFonts w:ascii="Times New Roman" w:hAnsi="Times New Roman" w:cs="Times New Roman" w:hint="default"/>
        <w:b w:val="0"/>
        <w:i w:val="0"/>
        <w:sz w:val="24"/>
        <w:u w:val="none"/>
      </w:rPr>
    </w:lvl>
    <w:lvl w:ilvl="5">
      <w:start w:val="1"/>
      <w:numFmt w:val="upperRoman"/>
      <w:pStyle w:val="LevelI0"/>
      <w:lvlText w:val="(%6)"/>
      <w:lvlJc w:val="left"/>
      <w:pPr>
        <w:tabs>
          <w:tab w:val="num" w:pos="3560"/>
        </w:tabs>
        <w:ind w:left="3560" w:hanging="680"/>
      </w:pPr>
      <w:rPr>
        <w:rFonts w:ascii="Times New Roman" w:hAnsi="Times New Roman" w:cs="Times New Roman" w:hint="default"/>
        <w:b w:val="0"/>
        <w:i w:val="0"/>
        <w:sz w:val="24"/>
        <w:u w:val="none"/>
      </w:rPr>
    </w:lvl>
    <w:lvl w:ilvl="6">
      <w:start w:val="1"/>
      <w:numFmt w:val="decimal"/>
      <w:suff w:val="nothing"/>
      <w:lvlText w:val=""/>
      <w:lvlJc w:val="left"/>
      <w:pPr>
        <w:ind w:left="0" w:firstLine="0"/>
      </w:pPr>
      <w:rPr>
        <w:rFonts w:ascii="Times New Roman" w:hAnsi="Times New Roman" w:cs="Times New Roman" w:hint="default"/>
        <w:b w:val="0"/>
        <w:i w:val="0"/>
        <w:sz w:val="24"/>
        <w:u w:val="none"/>
      </w:rPr>
    </w:lvl>
    <w:lvl w:ilvl="7">
      <w:start w:val="1"/>
      <w:numFmt w:val="lowerLetter"/>
      <w:suff w:val="nothing"/>
      <w:lvlText w:val=""/>
      <w:lvlJc w:val="left"/>
      <w:pPr>
        <w:ind w:left="0" w:firstLine="0"/>
      </w:pPr>
      <w:rPr>
        <w:rFonts w:ascii="Times New Roman" w:hAnsi="Times New Roman" w:cs="Times New Roman" w:hint="default"/>
        <w:b w:val="0"/>
        <w:i w:val="0"/>
        <w:sz w:val="24"/>
        <w:u w:val="none"/>
      </w:rPr>
    </w:lvl>
    <w:lvl w:ilvl="8">
      <w:start w:val="1"/>
      <w:numFmt w:val="lowerRoman"/>
      <w:suff w:val="nothing"/>
      <w:lvlText w:val=""/>
      <w:lvlJc w:val="left"/>
      <w:pPr>
        <w:ind w:left="0" w:firstLine="0"/>
      </w:pPr>
      <w:rPr>
        <w:rFonts w:ascii="Times New Roman" w:hAnsi="Times New Roman" w:cs="Times New Roman" w:hint="default"/>
        <w:b w:val="0"/>
        <w:i w:val="0"/>
        <w:sz w:val="24"/>
        <w:u w:val="none"/>
      </w:rPr>
    </w:lvl>
  </w:abstractNum>
  <w:abstractNum w:abstractNumId="46" w15:restartNumberingAfterBreak="0">
    <w:nsid w:val="6C8F009F"/>
    <w:multiLevelType w:val="hybridMultilevel"/>
    <w:tmpl w:val="BB7C2C78"/>
    <w:lvl w:ilvl="0" w:tplc="D910DC3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7" w15:restartNumberingAfterBreak="0">
    <w:nsid w:val="6E1438F9"/>
    <w:multiLevelType w:val="hybridMultilevel"/>
    <w:tmpl w:val="2AEC236C"/>
    <w:lvl w:ilvl="0" w:tplc="D61221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05129AA"/>
    <w:multiLevelType w:val="hybridMultilevel"/>
    <w:tmpl w:val="1BCA7CA4"/>
    <w:lvl w:ilvl="0" w:tplc="F290233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727E1841"/>
    <w:multiLevelType w:val="hybridMultilevel"/>
    <w:tmpl w:val="29527180"/>
    <w:lvl w:ilvl="0" w:tplc="CF7079DA">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0" w15:restartNumberingAfterBreak="0">
    <w:nsid w:val="74C16D90"/>
    <w:multiLevelType w:val="multilevel"/>
    <w:tmpl w:val="56741B0C"/>
    <w:lvl w:ilvl="0">
      <w:start w:val="1"/>
      <w:numFmt w:val="decimal"/>
      <w:pStyle w:val="ColumnHeading1"/>
      <w:lvlText w:val="%1"/>
      <w:lvlJc w:val="left"/>
      <w:pPr>
        <w:tabs>
          <w:tab w:val="num" w:pos="284"/>
        </w:tabs>
        <w:ind w:left="284" w:hanging="284"/>
      </w:pPr>
      <w:rPr>
        <w:rFonts w:hint="default"/>
      </w:rPr>
    </w:lvl>
    <w:lvl w:ilvl="1">
      <w:start w:val="1"/>
      <w:numFmt w:val="decimal"/>
      <w:pStyle w:val="ColumnHeading2"/>
      <w:lvlText w:val="%1.%2"/>
      <w:lvlJc w:val="left"/>
      <w:pPr>
        <w:tabs>
          <w:tab w:val="num" w:pos="284"/>
        </w:tabs>
        <w:ind w:left="284" w:hanging="284"/>
      </w:pPr>
      <w:rPr>
        <w:rFonts w:hint="default"/>
        <w:sz w:val="16"/>
        <w:szCs w:val="16"/>
      </w:rPr>
    </w:lvl>
    <w:lvl w:ilvl="2">
      <w:start w:val="1"/>
      <w:numFmt w:val="lowerLetter"/>
      <w:pStyle w:val="ColumnHeading3"/>
      <w:lvlText w:val="(%3)"/>
      <w:lvlJc w:val="left"/>
      <w:pPr>
        <w:tabs>
          <w:tab w:val="num" w:pos="567"/>
        </w:tabs>
        <w:ind w:left="567" w:hanging="283"/>
      </w:pPr>
      <w:rPr>
        <w:rFonts w:hint="default"/>
      </w:rPr>
    </w:lvl>
    <w:lvl w:ilvl="3">
      <w:start w:val="1"/>
      <w:numFmt w:val="lowerRoman"/>
      <w:pStyle w:val="ColumnHeading4"/>
      <w:lvlText w:val="(%4)"/>
      <w:lvlJc w:val="left"/>
      <w:pPr>
        <w:tabs>
          <w:tab w:val="num" w:pos="851"/>
        </w:tabs>
        <w:ind w:left="851" w:hanging="284"/>
      </w:pPr>
      <w:rPr>
        <w:rFonts w:hint="default"/>
      </w:rPr>
    </w:lvl>
    <w:lvl w:ilvl="4">
      <w:start w:val="1"/>
      <w:numFmt w:val="decimal"/>
      <w:pStyle w:val="ColumnHeading5"/>
      <w:lvlText w:val="(%5)"/>
      <w:lvlJc w:val="left"/>
      <w:pPr>
        <w:tabs>
          <w:tab w:val="num" w:pos="1134"/>
        </w:tabs>
        <w:ind w:left="1134" w:hanging="283"/>
      </w:pPr>
      <w:rPr>
        <w:rFonts w:hint="default"/>
      </w:rPr>
    </w:lvl>
    <w:lvl w:ilvl="5">
      <w:start w:val="1"/>
      <w:numFmt w:val="upperLetter"/>
      <w:pStyle w:val="ColumnHeading6"/>
      <w:lvlText w:val="(%6)"/>
      <w:lvlJc w:val="left"/>
      <w:pPr>
        <w:tabs>
          <w:tab w:val="num" w:pos="1418"/>
        </w:tabs>
        <w:ind w:left="1418" w:hanging="284"/>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644690C"/>
    <w:multiLevelType w:val="hybridMultilevel"/>
    <w:tmpl w:val="DC1E0B08"/>
    <w:lvl w:ilvl="0" w:tplc="37507372">
      <w:start w:val="1"/>
      <w:numFmt w:val="lowerLetter"/>
      <w:lvlText w:val="(%1)"/>
      <w:lvlJc w:val="left"/>
      <w:pPr>
        <w:ind w:left="1778" w:hanging="360"/>
      </w:pPr>
      <w:rPr>
        <w:rFonts w:hint="default"/>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15:restartNumberingAfterBreak="0">
    <w:nsid w:val="7A7A7996"/>
    <w:multiLevelType w:val="hybridMultilevel"/>
    <w:tmpl w:val="97728948"/>
    <w:lvl w:ilvl="0" w:tplc="FFFFFFFF">
      <w:start w:val="1"/>
      <w:numFmt w:val="upperLetter"/>
      <w:pStyle w:val="Recital"/>
      <w:lvlText w:val="%1."/>
      <w:lvlJc w:val="left"/>
      <w:pPr>
        <w:tabs>
          <w:tab w:val="num" w:pos="567"/>
        </w:tabs>
        <w:ind w:left="567" w:hanging="567"/>
      </w:pPr>
      <w:rPr>
        <w:rFonts w:ascii="Arial" w:hAnsi="Arial" w:hint="default"/>
        <w:b/>
        <w:i w:val="0"/>
        <w:sz w:val="24"/>
        <w:szCs w:val="24"/>
      </w:rPr>
    </w:lvl>
    <w:lvl w:ilvl="1" w:tplc="37507372">
      <w:start w:val="1"/>
      <w:numFmt w:val="lowerLetter"/>
      <w:lvlText w:val="(%2)"/>
      <w:lvlJc w:val="left"/>
      <w:pPr>
        <w:tabs>
          <w:tab w:val="num" w:pos="2085"/>
        </w:tabs>
        <w:ind w:left="2085" w:hanging="100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7C8E2271"/>
    <w:multiLevelType w:val="multilevel"/>
    <w:tmpl w:val="6A3C1752"/>
    <w:lvl w:ilvl="0">
      <w:start w:val="1"/>
      <w:numFmt w:val="decimal"/>
      <w:isLgl/>
      <w:lvlText w:val="%1."/>
      <w:lvlJc w:val="left"/>
      <w:pPr>
        <w:tabs>
          <w:tab w:val="num" w:pos="851"/>
        </w:tabs>
        <w:ind w:left="851" w:hanging="851"/>
      </w:pPr>
      <w:rPr>
        <w:rFonts w:ascii="Arial Bold" w:hAnsi="Arial Bold" w:hint="default"/>
        <w:b/>
        <w:i w:val="0"/>
        <w:sz w:val="22"/>
        <w:szCs w:val="24"/>
      </w:rPr>
    </w:lvl>
    <w:lvl w:ilvl="1">
      <w:start w:val="1"/>
      <w:numFmt w:val="decimal"/>
      <w:lvlText w:val="%1.%2"/>
      <w:lvlJc w:val="left"/>
      <w:pPr>
        <w:tabs>
          <w:tab w:val="num" w:pos="851"/>
        </w:tabs>
        <w:ind w:left="851" w:hanging="851"/>
      </w:pPr>
      <w:rPr>
        <w:rFonts w:ascii="Arial" w:hAnsi="Arial" w:cs="Times New Roman" w:hint="default"/>
        <w:b w:val="0"/>
        <w:i w:val="0"/>
        <w:sz w:val="22"/>
        <w:szCs w:val="24"/>
      </w:rPr>
    </w:lvl>
    <w:lvl w:ilvl="2">
      <w:start w:val="1"/>
      <w:numFmt w:val="lowerLetter"/>
      <w:lvlText w:val="(%3)"/>
      <w:lvlJc w:val="left"/>
      <w:pPr>
        <w:tabs>
          <w:tab w:val="num" w:pos="1418"/>
        </w:tabs>
        <w:ind w:left="1418" w:hanging="567"/>
      </w:pPr>
      <w:rPr>
        <w:rFonts w:ascii="Arial" w:hAnsi="Arial" w:cs="Times New Roman" w:hint="default"/>
        <w:b w:val="0"/>
        <w:i w:val="0"/>
        <w:sz w:val="22"/>
        <w:szCs w:val="24"/>
      </w:rPr>
    </w:lvl>
    <w:lvl w:ilvl="3">
      <w:start w:val="1"/>
      <w:numFmt w:val="lowerRoman"/>
      <w:lvlText w:val="(%4)"/>
      <w:lvlJc w:val="left"/>
      <w:pPr>
        <w:tabs>
          <w:tab w:val="num" w:pos="2138"/>
        </w:tabs>
        <w:ind w:left="1985" w:hanging="567"/>
      </w:pPr>
      <w:rPr>
        <w:rFonts w:ascii="Arial" w:hAnsi="Arial" w:cs="Times New Roman" w:hint="default"/>
        <w:b w:val="0"/>
        <w:i w:val="0"/>
        <w:sz w:val="22"/>
      </w:rPr>
    </w:lvl>
    <w:lvl w:ilvl="4">
      <w:start w:val="1"/>
      <w:numFmt w:val="upperLetter"/>
      <w:lvlText w:val="%5"/>
      <w:lvlJc w:val="left"/>
      <w:pPr>
        <w:tabs>
          <w:tab w:val="num" w:pos="1701"/>
        </w:tabs>
        <w:ind w:left="1701" w:hanging="850"/>
      </w:pPr>
      <w:rPr>
        <w:rFonts w:ascii="Arial" w:hAnsi="Arial" w:cs="Times New Roman" w:hint="default"/>
        <w:b w:val="0"/>
        <w:i w:val="0"/>
        <w:sz w:val="24"/>
        <w:szCs w:val="24"/>
      </w:rPr>
    </w:lvl>
    <w:lvl w:ilvl="5">
      <w:start w:val="1"/>
      <w:numFmt w:val="lowerRoman"/>
      <w:lvlText w:val="(%6)"/>
      <w:lvlJc w:val="left"/>
      <w:pPr>
        <w:tabs>
          <w:tab w:val="num" w:pos="2268"/>
        </w:tabs>
        <w:ind w:left="2268" w:hanging="567"/>
      </w:pPr>
      <w:rPr>
        <w:rFonts w:ascii="Arial" w:hAnsi="Arial" w:cs="Times New Roman" w:hint="default"/>
        <w:b w:val="0"/>
        <w:i w:val="0"/>
        <w:sz w:val="24"/>
        <w:szCs w:val="24"/>
      </w:rPr>
    </w:lvl>
    <w:lvl w:ilvl="6">
      <w:start w:val="1"/>
      <w:numFmt w:val="lowerRoman"/>
      <w:lvlText w:val="(%7)"/>
      <w:lvlJc w:val="left"/>
      <w:pPr>
        <w:tabs>
          <w:tab w:val="num" w:pos="2835"/>
        </w:tabs>
        <w:ind w:left="2835" w:hanging="567"/>
      </w:pPr>
      <w:rPr>
        <w:rFonts w:ascii="Arial" w:hAnsi="Arial" w:cs="Times New Roman" w:hint="default"/>
        <w:b w:val="0"/>
        <w:i w:val="0"/>
        <w:sz w:val="24"/>
        <w:szCs w:val="24"/>
      </w:rPr>
    </w:lvl>
    <w:lvl w:ilvl="7">
      <w:start w:val="1"/>
      <w:numFmt w:val="lowerLetter"/>
      <w:lvlText w:val="%8."/>
      <w:lvlJc w:val="left"/>
      <w:pPr>
        <w:tabs>
          <w:tab w:val="num" w:pos="567"/>
        </w:tabs>
        <w:ind w:left="3087" w:hanging="360"/>
      </w:pPr>
    </w:lvl>
    <w:lvl w:ilvl="8">
      <w:start w:val="1"/>
      <w:numFmt w:val="lowerRoman"/>
      <w:lvlText w:val="%9."/>
      <w:lvlJc w:val="left"/>
      <w:pPr>
        <w:tabs>
          <w:tab w:val="num" w:pos="567"/>
        </w:tabs>
        <w:ind w:left="3267" w:hanging="180"/>
      </w:pPr>
    </w:lvl>
  </w:abstractNum>
  <w:num w:numId="1">
    <w:abstractNumId w:val="8"/>
  </w:num>
  <w:num w:numId="2">
    <w:abstractNumId w:val="22"/>
  </w:num>
  <w:num w:numId="3">
    <w:abstractNumId w:val="50"/>
  </w:num>
  <w:num w:numId="4">
    <w:abstractNumId w:val="27"/>
  </w:num>
  <w:num w:numId="5">
    <w:abstractNumId w:val="37"/>
  </w:num>
  <w:num w:numId="6">
    <w:abstractNumId w:val="38"/>
  </w:num>
  <w:num w:numId="7">
    <w:abstractNumId w:val="18"/>
  </w:num>
  <w:num w:numId="8">
    <w:abstractNumId w:val="2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9"/>
  </w:num>
  <w:num w:numId="11">
    <w:abstractNumId w:val="28"/>
  </w:num>
  <w:num w:numId="12">
    <w:abstractNumId w:val="52"/>
  </w:num>
  <w:num w:numId="13">
    <w:abstractNumId w:val="11"/>
  </w:num>
  <w:num w:numId="14">
    <w:abstractNumId w:val="35"/>
  </w:num>
  <w:num w:numId="15">
    <w:abstractNumId w:val="27"/>
  </w:num>
  <w:num w:numId="16">
    <w:abstractNumId w:val="2"/>
  </w:num>
  <w:num w:numId="17">
    <w:abstractNumId w:val="17"/>
  </w:num>
  <w:num w:numId="18">
    <w:abstractNumId w:val="33"/>
  </w:num>
  <w:num w:numId="19">
    <w:abstractNumId w:val="1"/>
  </w:num>
  <w:num w:numId="20">
    <w:abstractNumId w:val="10"/>
  </w:num>
  <w:num w:numId="21">
    <w:abstractNumId w:val="36"/>
  </w:num>
  <w:num w:numId="22">
    <w:abstractNumId w:val="29"/>
  </w:num>
  <w:num w:numId="23">
    <w:abstractNumId w:val="15"/>
  </w:num>
  <w:num w:numId="24">
    <w:abstractNumId w:val="39"/>
  </w:num>
  <w:num w:numId="25">
    <w:abstractNumId w:val="26"/>
  </w:num>
  <w:num w:numId="26">
    <w:abstractNumId w:val="30"/>
  </w:num>
  <w:num w:numId="27">
    <w:abstractNumId w:val="19"/>
  </w:num>
  <w:num w:numId="28">
    <w:abstractNumId w:val="24"/>
  </w:num>
  <w:num w:numId="29">
    <w:abstractNumId w:val="45"/>
  </w:num>
  <w:num w:numId="30">
    <w:abstractNumId w:val="41"/>
  </w:num>
  <w:num w:numId="31">
    <w:abstractNumId w:val="20"/>
  </w:num>
  <w:num w:numId="32">
    <w:abstractNumId w:val="44"/>
  </w:num>
  <w:num w:numId="33">
    <w:abstractNumId w:val="53"/>
  </w:num>
  <w:num w:numId="34">
    <w:abstractNumId w:val="23"/>
  </w:num>
  <w:num w:numId="35">
    <w:abstractNumId w:val="6"/>
  </w:num>
  <w:num w:numId="36">
    <w:abstractNumId w:val="46"/>
  </w:num>
  <w:num w:numId="37">
    <w:abstractNumId w:val="5"/>
  </w:num>
  <w:num w:numId="38">
    <w:abstractNumId w:val="47"/>
  </w:num>
  <w:num w:numId="39">
    <w:abstractNumId w:val="3"/>
  </w:num>
  <w:num w:numId="40">
    <w:abstractNumId w:val="0"/>
  </w:num>
  <w:num w:numId="41">
    <w:abstractNumId w:val="51"/>
  </w:num>
  <w:num w:numId="42">
    <w:abstractNumId w:val="4"/>
  </w:num>
  <w:num w:numId="43">
    <w:abstractNumId w:val="9"/>
  </w:num>
  <w:num w:numId="44">
    <w:abstractNumId w:val="42"/>
  </w:num>
  <w:num w:numId="45">
    <w:abstractNumId w:val="43"/>
  </w:num>
  <w:num w:numId="46">
    <w:abstractNumId w:val="12"/>
  </w:num>
  <w:num w:numId="47">
    <w:abstractNumId w:val="13"/>
  </w:num>
  <w:num w:numId="48">
    <w:abstractNumId w:val="16"/>
  </w:num>
  <w:num w:numId="49">
    <w:abstractNumId w:val="18"/>
  </w:num>
  <w:num w:numId="50">
    <w:abstractNumId w:val="48"/>
  </w:num>
  <w:num w:numId="51">
    <w:abstractNumId w:val="31"/>
  </w:num>
  <w:num w:numId="52">
    <w:abstractNumId w:val="25"/>
  </w:num>
  <w:num w:numId="53">
    <w:abstractNumId w:val="18"/>
  </w:num>
  <w:num w:numId="54">
    <w:abstractNumId w:val="32"/>
  </w:num>
  <w:num w:numId="55">
    <w:abstractNumId w:val="34"/>
  </w:num>
  <w:num w:numId="56">
    <w:abstractNumId w:val="40"/>
  </w:num>
  <w:num w:numId="57">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21"/>
    <w:rsid w:val="00000276"/>
    <w:rsid w:val="000018BC"/>
    <w:rsid w:val="00002A75"/>
    <w:rsid w:val="000032F5"/>
    <w:rsid w:val="00005408"/>
    <w:rsid w:val="000109B1"/>
    <w:rsid w:val="00012495"/>
    <w:rsid w:val="00012AD3"/>
    <w:rsid w:val="00014EB9"/>
    <w:rsid w:val="00016570"/>
    <w:rsid w:val="00017626"/>
    <w:rsid w:val="00021EB0"/>
    <w:rsid w:val="00022C52"/>
    <w:rsid w:val="000242A2"/>
    <w:rsid w:val="000249F2"/>
    <w:rsid w:val="0002551F"/>
    <w:rsid w:val="00026218"/>
    <w:rsid w:val="00026E2E"/>
    <w:rsid w:val="00027EFE"/>
    <w:rsid w:val="00030DA3"/>
    <w:rsid w:val="0003107B"/>
    <w:rsid w:val="00031559"/>
    <w:rsid w:val="000316F1"/>
    <w:rsid w:val="000370AF"/>
    <w:rsid w:val="000373EB"/>
    <w:rsid w:val="00040977"/>
    <w:rsid w:val="0004196E"/>
    <w:rsid w:val="00043CDA"/>
    <w:rsid w:val="00045E85"/>
    <w:rsid w:val="0004652B"/>
    <w:rsid w:val="00047FF3"/>
    <w:rsid w:val="0005032A"/>
    <w:rsid w:val="00056032"/>
    <w:rsid w:val="0005750F"/>
    <w:rsid w:val="00060378"/>
    <w:rsid w:val="0006043B"/>
    <w:rsid w:val="00062715"/>
    <w:rsid w:val="000631FA"/>
    <w:rsid w:val="0006340F"/>
    <w:rsid w:val="000642B9"/>
    <w:rsid w:val="0007103C"/>
    <w:rsid w:val="00074A73"/>
    <w:rsid w:val="0007636C"/>
    <w:rsid w:val="000814DB"/>
    <w:rsid w:val="000821A9"/>
    <w:rsid w:val="00085F20"/>
    <w:rsid w:val="000862B7"/>
    <w:rsid w:val="000907ED"/>
    <w:rsid w:val="000908F1"/>
    <w:rsid w:val="00097EF9"/>
    <w:rsid w:val="000A0530"/>
    <w:rsid w:val="000A42AD"/>
    <w:rsid w:val="000A5B55"/>
    <w:rsid w:val="000A5D37"/>
    <w:rsid w:val="000A7D13"/>
    <w:rsid w:val="000A7F8D"/>
    <w:rsid w:val="000B0605"/>
    <w:rsid w:val="000B2FE3"/>
    <w:rsid w:val="000B609B"/>
    <w:rsid w:val="000B6A7D"/>
    <w:rsid w:val="000B714B"/>
    <w:rsid w:val="000C18E8"/>
    <w:rsid w:val="000C3E59"/>
    <w:rsid w:val="000C4A17"/>
    <w:rsid w:val="000C51A4"/>
    <w:rsid w:val="000C5CAE"/>
    <w:rsid w:val="000C5F0C"/>
    <w:rsid w:val="000C7637"/>
    <w:rsid w:val="000C7F8A"/>
    <w:rsid w:val="000D0DFC"/>
    <w:rsid w:val="000D2DEB"/>
    <w:rsid w:val="000D4BFB"/>
    <w:rsid w:val="000D7ACA"/>
    <w:rsid w:val="000D7B73"/>
    <w:rsid w:val="000E00E8"/>
    <w:rsid w:val="000E14FD"/>
    <w:rsid w:val="000E276E"/>
    <w:rsid w:val="000E3163"/>
    <w:rsid w:val="000E4A51"/>
    <w:rsid w:val="000E50C0"/>
    <w:rsid w:val="000F11CA"/>
    <w:rsid w:val="000F1DD4"/>
    <w:rsid w:val="000F20E8"/>
    <w:rsid w:val="000F39B3"/>
    <w:rsid w:val="00101F77"/>
    <w:rsid w:val="00102C28"/>
    <w:rsid w:val="00110EED"/>
    <w:rsid w:val="001114CC"/>
    <w:rsid w:val="00111646"/>
    <w:rsid w:val="00111A97"/>
    <w:rsid w:val="00112B51"/>
    <w:rsid w:val="00114F65"/>
    <w:rsid w:val="0011551B"/>
    <w:rsid w:val="00124AB6"/>
    <w:rsid w:val="00126FF5"/>
    <w:rsid w:val="001315A8"/>
    <w:rsid w:val="0013345E"/>
    <w:rsid w:val="001351DA"/>
    <w:rsid w:val="001371C1"/>
    <w:rsid w:val="001401FD"/>
    <w:rsid w:val="00141764"/>
    <w:rsid w:val="00144FC4"/>
    <w:rsid w:val="001453EA"/>
    <w:rsid w:val="00145B73"/>
    <w:rsid w:val="001460BF"/>
    <w:rsid w:val="00147BC5"/>
    <w:rsid w:val="00150C51"/>
    <w:rsid w:val="001546EA"/>
    <w:rsid w:val="0015582B"/>
    <w:rsid w:val="00155B6E"/>
    <w:rsid w:val="00155E31"/>
    <w:rsid w:val="0015661A"/>
    <w:rsid w:val="00161687"/>
    <w:rsid w:val="0016298B"/>
    <w:rsid w:val="00164DA4"/>
    <w:rsid w:val="00174FA1"/>
    <w:rsid w:val="00175BEA"/>
    <w:rsid w:val="001772A1"/>
    <w:rsid w:val="00180612"/>
    <w:rsid w:val="00180AB4"/>
    <w:rsid w:val="00183266"/>
    <w:rsid w:val="00186E47"/>
    <w:rsid w:val="00193A44"/>
    <w:rsid w:val="0019523B"/>
    <w:rsid w:val="00196E54"/>
    <w:rsid w:val="001A1700"/>
    <w:rsid w:val="001A1B54"/>
    <w:rsid w:val="001A28C3"/>
    <w:rsid w:val="001A320D"/>
    <w:rsid w:val="001A5DE0"/>
    <w:rsid w:val="001A63AE"/>
    <w:rsid w:val="001A669C"/>
    <w:rsid w:val="001B0301"/>
    <w:rsid w:val="001B6DF8"/>
    <w:rsid w:val="001C433D"/>
    <w:rsid w:val="001C470D"/>
    <w:rsid w:val="001C60AA"/>
    <w:rsid w:val="001C7419"/>
    <w:rsid w:val="001D09DC"/>
    <w:rsid w:val="001D2391"/>
    <w:rsid w:val="001D27AA"/>
    <w:rsid w:val="001D2C3D"/>
    <w:rsid w:val="001E069F"/>
    <w:rsid w:val="001E2C3B"/>
    <w:rsid w:val="001F08CA"/>
    <w:rsid w:val="001F0CBD"/>
    <w:rsid w:val="001F13B7"/>
    <w:rsid w:val="001F1CB9"/>
    <w:rsid w:val="001F4AB7"/>
    <w:rsid w:val="001F7BCE"/>
    <w:rsid w:val="002007EC"/>
    <w:rsid w:val="00202520"/>
    <w:rsid w:val="0020474F"/>
    <w:rsid w:val="002056D5"/>
    <w:rsid w:val="00205BCA"/>
    <w:rsid w:val="002079F1"/>
    <w:rsid w:val="00210656"/>
    <w:rsid w:val="00210E27"/>
    <w:rsid w:val="0021165A"/>
    <w:rsid w:val="00213044"/>
    <w:rsid w:val="00213179"/>
    <w:rsid w:val="00221541"/>
    <w:rsid w:val="00221AF9"/>
    <w:rsid w:val="0022281A"/>
    <w:rsid w:val="00225A9B"/>
    <w:rsid w:val="00227C67"/>
    <w:rsid w:val="00234846"/>
    <w:rsid w:val="002367B9"/>
    <w:rsid w:val="00241E04"/>
    <w:rsid w:val="00243958"/>
    <w:rsid w:val="00244EBA"/>
    <w:rsid w:val="00256B89"/>
    <w:rsid w:val="00260B84"/>
    <w:rsid w:val="00260CB0"/>
    <w:rsid w:val="00263FF5"/>
    <w:rsid w:val="002646FD"/>
    <w:rsid w:val="002648AE"/>
    <w:rsid w:val="002703DC"/>
    <w:rsid w:val="00273D69"/>
    <w:rsid w:val="00277AA7"/>
    <w:rsid w:val="00280507"/>
    <w:rsid w:val="00280E41"/>
    <w:rsid w:val="00281B88"/>
    <w:rsid w:val="00286101"/>
    <w:rsid w:val="002862BF"/>
    <w:rsid w:val="00286B52"/>
    <w:rsid w:val="002917DD"/>
    <w:rsid w:val="00292243"/>
    <w:rsid w:val="002934D9"/>
    <w:rsid w:val="00295CD9"/>
    <w:rsid w:val="002A496B"/>
    <w:rsid w:val="002A50AA"/>
    <w:rsid w:val="002A67E0"/>
    <w:rsid w:val="002B0F2C"/>
    <w:rsid w:val="002B21C4"/>
    <w:rsid w:val="002B2378"/>
    <w:rsid w:val="002B37BD"/>
    <w:rsid w:val="002B5A85"/>
    <w:rsid w:val="002B6836"/>
    <w:rsid w:val="002C0632"/>
    <w:rsid w:val="002C06EB"/>
    <w:rsid w:val="002C08A0"/>
    <w:rsid w:val="002C16E1"/>
    <w:rsid w:val="002C236A"/>
    <w:rsid w:val="002C3DC8"/>
    <w:rsid w:val="002C4016"/>
    <w:rsid w:val="002C5885"/>
    <w:rsid w:val="002C7F45"/>
    <w:rsid w:val="002D0A12"/>
    <w:rsid w:val="002D6B0F"/>
    <w:rsid w:val="002D6DD9"/>
    <w:rsid w:val="002E0CAD"/>
    <w:rsid w:val="002E2756"/>
    <w:rsid w:val="002E5270"/>
    <w:rsid w:val="002E533B"/>
    <w:rsid w:val="002E7FB8"/>
    <w:rsid w:val="002F2015"/>
    <w:rsid w:val="003024E1"/>
    <w:rsid w:val="00304D81"/>
    <w:rsid w:val="0030621B"/>
    <w:rsid w:val="0031300C"/>
    <w:rsid w:val="00313051"/>
    <w:rsid w:val="0031521B"/>
    <w:rsid w:val="00315AF9"/>
    <w:rsid w:val="003213D0"/>
    <w:rsid w:val="003222FC"/>
    <w:rsid w:val="00322EAF"/>
    <w:rsid w:val="00325B9E"/>
    <w:rsid w:val="00332EA5"/>
    <w:rsid w:val="00333C4F"/>
    <w:rsid w:val="00334046"/>
    <w:rsid w:val="00337CE1"/>
    <w:rsid w:val="00337FD0"/>
    <w:rsid w:val="003403FB"/>
    <w:rsid w:val="00343A31"/>
    <w:rsid w:val="00344AD9"/>
    <w:rsid w:val="00345268"/>
    <w:rsid w:val="00347A4A"/>
    <w:rsid w:val="00347CBC"/>
    <w:rsid w:val="00353AEE"/>
    <w:rsid w:val="00354151"/>
    <w:rsid w:val="00357AC0"/>
    <w:rsid w:val="00360084"/>
    <w:rsid w:val="00360713"/>
    <w:rsid w:val="00360AC9"/>
    <w:rsid w:val="00360E3D"/>
    <w:rsid w:val="00360F64"/>
    <w:rsid w:val="003619DF"/>
    <w:rsid w:val="00362590"/>
    <w:rsid w:val="0036535B"/>
    <w:rsid w:val="003654DB"/>
    <w:rsid w:val="0036552E"/>
    <w:rsid w:val="00365E80"/>
    <w:rsid w:val="00365ED5"/>
    <w:rsid w:val="00372FEB"/>
    <w:rsid w:val="0037440E"/>
    <w:rsid w:val="00375F55"/>
    <w:rsid w:val="0038023C"/>
    <w:rsid w:val="00380957"/>
    <w:rsid w:val="00380A3F"/>
    <w:rsid w:val="00380B63"/>
    <w:rsid w:val="00381F48"/>
    <w:rsid w:val="003829FF"/>
    <w:rsid w:val="003830A4"/>
    <w:rsid w:val="003846BB"/>
    <w:rsid w:val="00384811"/>
    <w:rsid w:val="00384CE9"/>
    <w:rsid w:val="0039016E"/>
    <w:rsid w:val="00393D95"/>
    <w:rsid w:val="003A126B"/>
    <w:rsid w:val="003A3C5A"/>
    <w:rsid w:val="003B0733"/>
    <w:rsid w:val="003B1A7E"/>
    <w:rsid w:val="003B25C1"/>
    <w:rsid w:val="003B36FD"/>
    <w:rsid w:val="003B4444"/>
    <w:rsid w:val="003B4800"/>
    <w:rsid w:val="003B4B82"/>
    <w:rsid w:val="003C0AA6"/>
    <w:rsid w:val="003C0C9E"/>
    <w:rsid w:val="003C1DD4"/>
    <w:rsid w:val="003C2A88"/>
    <w:rsid w:val="003C3191"/>
    <w:rsid w:val="003C5D8B"/>
    <w:rsid w:val="003C7E3C"/>
    <w:rsid w:val="003D15ED"/>
    <w:rsid w:val="003D1FC1"/>
    <w:rsid w:val="003D2056"/>
    <w:rsid w:val="003D4972"/>
    <w:rsid w:val="003D6AD4"/>
    <w:rsid w:val="003E280D"/>
    <w:rsid w:val="003E55D0"/>
    <w:rsid w:val="003E5A18"/>
    <w:rsid w:val="003E6B26"/>
    <w:rsid w:val="003E718F"/>
    <w:rsid w:val="003F0F73"/>
    <w:rsid w:val="003F558B"/>
    <w:rsid w:val="003F5DF6"/>
    <w:rsid w:val="00400040"/>
    <w:rsid w:val="00400241"/>
    <w:rsid w:val="00400388"/>
    <w:rsid w:val="004003E2"/>
    <w:rsid w:val="00400414"/>
    <w:rsid w:val="00400D84"/>
    <w:rsid w:val="004018C1"/>
    <w:rsid w:val="0040375B"/>
    <w:rsid w:val="00406628"/>
    <w:rsid w:val="0040787C"/>
    <w:rsid w:val="00410B08"/>
    <w:rsid w:val="0041195A"/>
    <w:rsid w:val="004131F2"/>
    <w:rsid w:val="00420B45"/>
    <w:rsid w:val="0042385C"/>
    <w:rsid w:val="004253C6"/>
    <w:rsid w:val="00427C73"/>
    <w:rsid w:val="00430488"/>
    <w:rsid w:val="00430705"/>
    <w:rsid w:val="004351FD"/>
    <w:rsid w:val="00440893"/>
    <w:rsid w:val="0044094E"/>
    <w:rsid w:val="0044114C"/>
    <w:rsid w:val="00441EA1"/>
    <w:rsid w:val="00444C32"/>
    <w:rsid w:val="00446A70"/>
    <w:rsid w:val="004510DE"/>
    <w:rsid w:val="00452A8E"/>
    <w:rsid w:val="00453EF2"/>
    <w:rsid w:val="00454B33"/>
    <w:rsid w:val="00457A89"/>
    <w:rsid w:val="00457D4E"/>
    <w:rsid w:val="004647CF"/>
    <w:rsid w:val="00467280"/>
    <w:rsid w:val="0047014B"/>
    <w:rsid w:val="00475306"/>
    <w:rsid w:val="00480935"/>
    <w:rsid w:val="00481274"/>
    <w:rsid w:val="00484E50"/>
    <w:rsid w:val="004861AC"/>
    <w:rsid w:val="00486714"/>
    <w:rsid w:val="00491CE9"/>
    <w:rsid w:val="00495FD4"/>
    <w:rsid w:val="004A0147"/>
    <w:rsid w:val="004A2C14"/>
    <w:rsid w:val="004A76E8"/>
    <w:rsid w:val="004A7BF6"/>
    <w:rsid w:val="004B4117"/>
    <w:rsid w:val="004B4D93"/>
    <w:rsid w:val="004B6AB4"/>
    <w:rsid w:val="004B6EFA"/>
    <w:rsid w:val="004B7050"/>
    <w:rsid w:val="004B7296"/>
    <w:rsid w:val="004B7F72"/>
    <w:rsid w:val="004C03F6"/>
    <w:rsid w:val="004C3B71"/>
    <w:rsid w:val="004C5953"/>
    <w:rsid w:val="004C6303"/>
    <w:rsid w:val="004D00FD"/>
    <w:rsid w:val="004D188A"/>
    <w:rsid w:val="004D1F14"/>
    <w:rsid w:val="004D763B"/>
    <w:rsid w:val="004E24AD"/>
    <w:rsid w:val="004E7281"/>
    <w:rsid w:val="004F0474"/>
    <w:rsid w:val="004F167C"/>
    <w:rsid w:val="004F1E16"/>
    <w:rsid w:val="004F1E8B"/>
    <w:rsid w:val="004F2747"/>
    <w:rsid w:val="004F2D03"/>
    <w:rsid w:val="004F3B75"/>
    <w:rsid w:val="004F3BFE"/>
    <w:rsid w:val="004F3F34"/>
    <w:rsid w:val="004F4063"/>
    <w:rsid w:val="004F692D"/>
    <w:rsid w:val="004F6C86"/>
    <w:rsid w:val="004F6D92"/>
    <w:rsid w:val="004F77D7"/>
    <w:rsid w:val="004F7FF7"/>
    <w:rsid w:val="00504F86"/>
    <w:rsid w:val="00505510"/>
    <w:rsid w:val="00510A65"/>
    <w:rsid w:val="00511CC1"/>
    <w:rsid w:val="00513253"/>
    <w:rsid w:val="0051346A"/>
    <w:rsid w:val="00520327"/>
    <w:rsid w:val="00521C8F"/>
    <w:rsid w:val="005229A2"/>
    <w:rsid w:val="00523F7F"/>
    <w:rsid w:val="00524EAA"/>
    <w:rsid w:val="00525AA7"/>
    <w:rsid w:val="00525F24"/>
    <w:rsid w:val="00527D2E"/>
    <w:rsid w:val="00533054"/>
    <w:rsid w:val="005344A0"/>
    <w:rsid w:val="00535356"/>
    <w:rsid w:val="00542177"/>
    <w:rsid w:val="0054245B"/>
    <w:rsid w:val="00543A5C"/>
    <w:rsid w:val="00544F9A"/>
    <w:rsid w:val="00545A40"/>
    <w:rsid w:val="00546488"/>
    <w:rsid w:val="005467A5"/>
    <w:rsid w:val="00550623"/>
    <w:rsid w:val="0055108B"/>
    <w:rsid w:val="0055118F"/>
    <w:rsid w:val="005516C6"/>
    <w:rsid w:val="005526A9"/>
    <w:rsid w:val="00552CC6"/>
    <w:rsid w:val="005569E1"/>
    <w:rsid w:val="00560455"/>
    <w:rsid w:val="005621E1"/>
    <w:rsid w:val="005625CF"/>
    <w:rsid w:val="005635F6"/>
    <w:rsid w:val="005661B2"/>
    <w:rsid w:val="005724DE"/>
    <w:rsid w:val="00573340"/>
    <w:rsid w:val="0057476F"/>
    <w:rsid w:val="00575432"/>
    <w:rsid w:val="005779C7"/>
    <w:rsid w:val="0058099C"/>
    <w:rsid w:val="00581B6A"/>
    <w:rsid w:val="005828A8"/>
    <w:rsid w:val="00584343"/>
    <w:rsid w:val="00586DAB"/>
    <w:rsid w:val="0058729B"/>
    <w:rsid w:val="005913EA"/>
    <w:rsid w:val="005936A9"/>
    <w:rsid w:val="005A1AE5"/>
    <w:rsid w:val="005A467A"/>
    <w:rsid w:val="005B06F1"/>
    <w:rsid w:val="005B0DBF"/>
    <w:rsid w:val="005B1620"/>
    <w:rsid w:val="005B3A85"/>
    <w:rsid w:val="005B444C"/>
    <w:rsid w:val="005B47B0"/>
    <w:rsid w:val="005C1A1A"/>
    <w:rsid w:val="005C36AD"/>
    <w:rsid w:val="005C412C"/>
    <w:rsid w:val="005C6792"/>
    <w:rsid w:val="005D1EA3"/>
    <w:rsid w:val="005D2831"/>
    <w:rsid w:val="005D4823"/>
    <w:rsid w:val="005D4FE5"/>
    <w:rsid w:val="005D5106"/>
    <w:rsid w:val="005D73D9"/>
    <w:rsid w:val="005D7C92"/>
    <w:rsid w:val="005D7E26"/>
    <w:rsid w:val="005E18F9"/>
    <w:rsid w:val="005E2137"/>
    <w:rsid w:val="005E306A"/>
    <w:rsid w:val="005E56CE"/>
    <w:rsid w:val="005E6202"/>
    <w:rsid w:val="005E7740"/>
    <w:rsid w:val="005E7E46"/>
    <w:rsid w:val="005F19A3"/>
    <w:rsid w:val="005F7251"/>
    <w:rsid w:val="00600182"/>
    <w:rsid w:val="00613053"/>
    <w:rsid w:val="00615C4B"/>
    <w:rsid w:val="006161F5"/>
    <w:rsid w:val="00616FE7"/>
    <w:rsid w:val="00622C88"/>
    <w:rsid w:val="0062335C"/>
    <w:rsid w:val="00624040"/>
    <w:rsid w:val="0062439E"/>
    <w:rsid w:val="00626463"/>
    <w:rsid w:val="00626521"/>
    <w:rsid w:val="00627E9B"/>
    <w:rsid w:val="006314DC"/>
    <w:rsid w:val="0064066B"/>
    <w:rsid w:val="006421F4"/>
    <w:rsid w:val="00645874"/>
    <w:rsid w:val="00647FE9"/>
    <w:rsid w:val="0065037D"/>
    <w:rsid w:val="0065203D"/>
    <w:rsid w:val="00653808"/>
    <w:rsid w:val="00655C53"/>
    <w:rsid w:val="00664170"/>
    <w:rsid w:val="006657EA"/>
    <w:rsid w:val="006707B8"/>
    <w:rsid w:val="00673C5A"/>
    <w:rsid w:val="00674D93"/>
    <w:rsid w:val="006771A9"/>
    <w:rsid w:val="006773C9"/>
    <w:rsid w:val="00681265"/>
    <w:rsid w:val="00683615"/>
    <w:rsid w:val="00687413"/>
    <w:rsid w:val="00690F3C"/>
    <w:rsid w:val="0069274D"/>
    <w:rsid w:val="00693FCC"/>
    <w:rsid w:val="00694B71"/>
    <w:rsid w:val="006963D5"/>
    <w:rsid w:val="006A45C2"/>
    <w:rsid w:val="006A62BA"/>
    <w:rsid w:val="006A754C"/>
    <w:rsid w:val="006B02DA"/>
    <w:rsid w:val="006B0454"/>
    <w:rsid w:val="006B1ECE"/>
    <w:rsid w:val="006B2F91"/>
    <w:rsid w:val="006B47E2"/>
    <w:rsid w:val="006B566C"/>
    <w:rsid w:val="006B7CD7"/>
    <w:rsid w:val="006C44D4"/>
    <w:rsid w:val="006C6E96"/>
    <w:rsid w:val="006D40B3"/>
    <w:rsid w:val="006D56FE"/>
    <w:rsid w:val="006D5D2A"/>
    <w:rsid w:val="006D5D3C"/>
    <w:rsid w:val="006E32B4"/>
    <w:rsid w:val="006E5012"/>
    <w:rsid w:val="006F0604"/>
    <w:rsid w:val="006F1C5F"/>
    <w:rsid w:val="006F1E51"/>
    <w:rsid w:val="006F290A"/>
    <w:rsid w:val="006F62CA"/>
    <w:rsid w:val="007004E0"/>
    <w:rsid w:val="00700D70"/>
    <w:rsid w:val="00700EBD"/>
    <w:rsid w:val="00702850"/>
    <w:rsid w:val="0070383F"/>
    <w:rsid w:val="00703EC7"/>
    <w:rsid w:val="00710910"/>
    <w:rsid w:val="00712506"/>
    <w:rsid w:val="00717206"/>
    <w:rsid w:val="00722581"/>
    <w:rsid w:val="007259D5"/>
    <w:rsid w:val="007276FF"/>
    <w:rsid w:val="00733F90"/>
    <w:rsid w:val="00737979"/>
    <w:rsid w:val="0073799E"/>
    <w:rsid w:val="00740A17"/>
    <w:rsid w:val="00741D46"/>
    <w:rsid w:val="00741F2F"/>
    <w:rsid w:val="00741F9F"/>
    <w:rsid w:val="00742161"/>
    <w:rsid w:val="00742212"/>
    <w:rsid w:val="0074227D"/>
    <w:rsid w:val="00745CD2"/>
    <w:rsid w:val="00754236"/>
    <w:rsid w:val="00762109"/>
    <w:rsid w:val="007663FC"/>
    <w:rsid w:val="00770115"/>
    <w:rsid w:val="0077016C"/>
    <w:rsid w:val="00772843"/>
    <w:rsid w:val="0077391B"/>
    <w:rsid w:val="00774D8E"/>
    <w:rsid w:val="00775117"/>
    <w:rsid w:val="00775A3D"/>
    <w:rsid w:val="007766E9"/>
    <w:rsid w:val="00777402"/>
    <w:rsid w:val="00782642"/>
    <w:rsid w:val="0078380A"/>
    <w:rsid w:val="007844B7"/>
    <w:rsid w:val="007850C6"/>
    <w:rsid w:val="00793B0D"/>
    <w:rsid w:val="00796D40"/>
    <w:rsid w:val="007A1E5B"/>
    <w:rsid w:val="007A5285"/>
    <w:rsid w:val="007A6FDC"/>
    <w:rsid w:val="007B156C"/>
    <w:rsid w:val="007B48C4"/>
    <w:rsid w:val="007B4D92"/>
    <w:rsid w:val="007B68D2"/>
    <w:rsid w:val="007C0345"/>
    <w:rsid w:val="007C1E6E"/>
    <w:rsid w:val="007C34AD"/>
    <w:rsid w:val="007D03A3"/>
    <w:rsid w:val="007D447B"/>
    <w:rsid w:val="007D6474"/>
    <w:rsid w:val="007D69B4"/>
    <w:rsid w:val="007E29F5"/>
    <w:rsid w:val="007E2E50"/>
    <w:rsid w:val="007E6D12"/>
    <w:rsid w:val="007E6F08"/>
    <w:rsid w:val="007E744B"/>
    <w:rsid w:val="007F0340"/>
    <w:rsid w:val="007F1D59"/>
    <w:rsid w:val="007F2887"/>
    <w:rsid w:val="007F2B19"/>
    <w:rsid w:val="007F5894"/>
    <w:rsid w:val="00800189"/>
    <w:rsid w:val="0080034C"/>
    <w:rsid w:val="00800470"/>
    <w:rsid w:val="00800845"/>
    <w:rsid w:val="00803DF4"/>
    <w:rsid w:val="00805AC1"/>
    <w:rsid w:val="00805E98"/>
    <w:rsid w:val="00807DE3"/>
    <w:rsid w:val="00811577"/>
    <w:rsid w:val="00812806"/>
    <w:rsid w:val="0081294E"/>
    <w:rsid w:val="008149DA"/>
    <w:rsid w:val="00817A38"/>
    <w:rsid w:val="0082167D"/>
    <w:rsid w:val="00823731"/>
    <w:rsid w:val="00823956"/>
    <w:rsid w:val="00826AAA"/>
    <w:rsid w:val="008319CD"/>
    <w:rsid w:val="008322A9"/>
    <w:rsid w:val="00834293"/>
    <w:rsid w:val="0083764B"/>
    <w:rsid w:val="0084248E"/>
    <w:rsid w:val="00845784"/>
    <w:rsid w:val="008465E8"/>
    <w:rsid w:val="00847476"/>
    <w:rsid w:val="00850501"/>
    <w:rsid w:val="00854318"/>
    <w:rsid w:val="00854889"/>
    <w:rsid w:val="008554D9"/>
    <w:rsid w:val="008567CB"/>
    <w:rsid w:val="00863B50"/>
    <w:rsid w:val="00867213"/>
    <w:rsid w:val="008701AE"/>
    <w:rsid w:val="008722C8"/>
    <w:rsid w:val="00872A08"/>
    <w:rsid w:val="00872B7C"/>
    <w:rsid w:val="0087511F"/>
    <w:rsid w:val="00875746"/>
    <w:rsid w:val="00875E67"/>
    <w:rsid w:val="0088208A"/>
    <w:rsid w:val="0088232A"/>
    <w:rsid w:val="00883694"/>
    <w:rsid w:val="00884F44"/>
    <w:rsid w:val="00885D99"/>
    <w:rsid w:val="00890C91"/>
    <w:rsid w:val="0089120F"/>
    <w:rsid w:val="00896AEA"/>
    <w:rsid w:val="00896AF4"/>
    <w:rsid w:val="00896F0F"/>
    <w:rsid w:val="008A0161"/>
    <w:rsid w:val="008A09B1"/>
    <w:rsid w:val="008A0E36"/>
    <w:rsid w:val="008A45E5"/>
    <w:rsid w:val="008A5D08"/>
    <w:rsid w:val="008A5F17"/>
    <w:rsid w:val="008A6E68"/>
    <w:rsid w:val="008B0FF2"/>
    <w:rsid w:val="008B1ABE"/>
    <w:rsid w:val="008B31F0"/>
    <w:rsid w:val="008B5EE1"/>
    <w:rsid w:val="008B5F22"/>
    <w:rsid w:val="008B7016"/>
    <w:rsid w:val="008C1CAD"/>
    <w:rsid w:val="008C38B2"/>
    <w:rsid w:val="008C3EDE"/>
    <w:rsid w:val="008D020A"/>
    <w:rsid w:val="008D1B0A"/>
    <w:rsid w:val="008D29AA"/>
    <w:rsid w:val="008D320C"/>
    <w:rsid w:val="008D3EC4"/>
    <w:rsid w:val="008E01AA"/>
    <w:rsid w:val="008E26DC"/>
    <w:rsid w:val="008E2B1E"/>
    <w:rsid w:val="008E2CF9"/>
    <w:rsid w:val="008E464B"/>
    <w:rsid w:val="008F16EE"/>
    <w:rsid w:val="008F3420"/>
    <w:rsid w:val="008F4F25"/>
    <w:rsid w:val="008F53C1"/>
    <w:rsid w:val="00900653"/>
    <w:rsid w:val="00901465"/>
    <w:rsid w:val="0090168C"/>
    <w:rsid w:val="009027F4"/>
    <w:rsid w:val="00910ABA"/>
    <w:rsid w:val="00912E1A"/>
    <w:rsid w:val="00923FBF"/>
    <w:rsid w:val="0092678F"/>
    <w:rsid w:val="00934E5D"/>
    <w:rsid w:val="009372D3"/>
    <w:rsid w:val="00940BA4"/>
    <w:rsid w:val="00942970"/>
    <w:rsid w:val="00942CD3"/>
    <w:rsid w:val="00944DAF"/>
    <w:rsid w:val="00946FAF"/>
    <w:rsid w:val="00950226"/>
    <w:rsid w:val="00952560"/>
    <w:rsid w:val="00955F26"/>
    <w:rsid w:val="00956681"/>
    <w:rsid w:val="0095718A"/>
    <w:rsid w:val="00961C02"/>
    <w:rsid w:val="0096332C"/>
    <w:rsid w:val="00965EEC"/>
    <w:rsid w:val="00966544"/>
    <w:rsid w:val="00966BF7"/>
    <w:rsid w:val="00967001"/>
    <w:rsid w:val="009671A2"/>
    <w:rsid w:val="00970485"/>
    <w:rsid w:val="00970F84"/>
    <w:rsid w:val="00972480"/>
    <w:rsid w:val="009740C2"/>
    <w:rsid w:val="00977F2A"/>
    <w:rsid w:val="009841D8"/>
    <w:rsid w:val="009851A4"/>
    <w:rsid w:val="00992468"/>
    <w:rsid w:val="00993D32"/>
    <w:rsid w:val="009A08C7"/>
    <w:rsid w:val="009A1A27"/>
    <w:rsid w:val="009A21F1"/>
    <w:rsid w:val="009A239F"/>
    <w:rsid w:val="009A271E"/>
    <w:rsid w:val="009A2850"/>
    <w:rsid w:val="009A49E7"/>
    <w:rsid w:val="009A72AC"/>
    <w:rsid w:val="009B0512"/>
    <w:rsid w:val="009B0D0C"/>
    <w:rsid w:val="009B3664"/>
    <w:rsid w:val="009B71E2"/>
    <w:rsid w:val="009C2321"/>
    <w:rsid w:val="009C29EB"/>
    <w:rsid w:val="009C2D64"/>
    <w:rsid w:val="009C76A8"/>
    <w:rsid w:val="009D37B8"/>
    <w:rsid w:val="009D4103"/>
    <w:rsid w:val="009D5E4A"/>
    <w:rsid w:val="009D75A5"/>
    <w:rsid w:val="009D769D"/>
    <w:rsid w:val="009D77AB"/>
    <w:rsid w:val="009E0D2D"/>
    <w:rsid w:val="009E0D49"/>
    <w:rsid w:val="009E6824"/>
    <w:rsid w:val="009E6D0E"/>
    <w:rsid w:val="009E780F"/>
    <w:rsid w:val="009E7893"/>
    <w:rsid w:val="009F0F2B"/>
    <w:rsid w:val="009F30CA"/>
    <w:rsid w:val="009F435C"/>
    <w:rsid w:val="00A01026"/>
    <w:rsid w:val="00A05C17"/>
    <w:rsid w:val="00A10ACA"/>
    <w:rsid w:val="00A10BC1"/>
    <w:rsid w:val="00A124C7"/>
    <w:rsid w:val="00A1421F"/>
    <w:rsid w:val="00A160E0"/>
    <w:rsid w:val="00A17452"/>
    <w:rsid w:val="00A228BF"/>
    <w:rsid w:val="00A23093"/>
    <w:rsid w:val="00A25497"/>
    <w:rsid w:val="00A25798"/>
    <w:rsid w:val="00A26AFD"/>
    <w:rsid w:val="00A30163"/>
    <w:rsid w:val="00A3095B"/>
    <w:rsid w:val="00A30BEF"/>
    <w:rsid w:val="00A33D3F"/>
    <w:rsid w:val="00A4406E"/>
    <w:rsid w:val="00A509B8"/>
    <w:rsid w:val="00A51C8A"/>
    <w:rsid w:val="00A5277A"/>
    <w:rsid w:val="00A53DEE"/>
    <w:rsid w:val="00A546EF"/>
    <w:rsid w:val="00A56A29"/>
    <w:rsid w:val="00A57987"/>
    <w:rsid w:val="00A57E72"/>
    <w:rsid w:val="00A64970"/>
    <w:rsid w:val="00A64DCD"/>
    <w:rsid w:val="00A65E0C"/>
    <w:rsid w:val="00A662BE"/>
    <w:rsid w:val="00A73A2C"/>
    <w:rsid w:val="00A75F4B"/>
    <w:rsid w:val="00A76898"/>
    <w:rsid w:val="00A81B2D"/>
    <w:rsid w:val="00A83B3A"/>
    <w:rsid w:val="00A85550"/>
    <w:rsid w:val="00A85DFE"/>
    <w:rsid w:val="00A869A7"/>
    <w:rsid w:val="00A86DB7"/>
    <w:rsid w:val="00A870CF"/>
    <w:rsid w:val="00A871E2"/>
    <w:rsid w:val="00A90258"/>
    <w:rsid w:val="00A92FCF"/>
    <w:rsid w:val="00A96DEF"/>
    <w:rsid w:val="00A97E4A"/>
    <w:rsid w:val="00AA0E57"/>
    <w:rsid w:val="00AA2702"/>
    <w:rsid w:val="00AA3A85"/>
    <w:rsid w:val="00AB02DD"/>
    <w:rsid w:val="00AB209C"/>
    <w:rsid w:val="00AB3E01"/>
    <w:rsid w:val="00AB46F2"/>
    <w:rsid w:val="00AB4F66"/>
    <w:rsid w:val="00AB5B23"/>
    <w:rsid w:val="00AC1CC5"/>
    <w:rsid w:val="00AC2186"/>
    <w:rsid w:val="00AC2C28"/>
    <w:rsid w:val="00AC38B4"/>
    <w:rsid w:val="00AC46A7"/>
    <w:rsid w:val="00AC4760"/>
    <w:rsid w:val="00AC528B"/>
    <w:rsid w:val="00AC545A"/>
    <w:rsid w:val="00AC5700"/>
    <w:rsid w:val="00AD0F35"/>
    <w:rsid w:val="00AD206D"/>
    <w:rsid w:val="00AD2FCC"/>
    <w:rsid w:val="00AD448D"/>
    <w:rsid w:val="00AD4ADC"/>
    <w:rsid w:val="00AD5CC4"/>
    <w:rsid w:val="00AD6938"/>
    <w:rsid w:val="00AD7347"/>
    <w:rsid w:val="00AD7A62"/>
    <w:rsid w:val="00AE07D2"/>
    <w:rsid w:val="00AE0843"/>
    <w:rsid w:val="00AE0C5B"/>
    <w:rsid w:val="00AE1A38"/>
    <w:rsid w:val="00AE1B03"/>
    <w:rsid w:val="00AE2DFE"/>
    <w:rsid w:val="00AE6C26"/>
    <w:rsid w:val="00AE7490"/>
    <w:rsid w:val="00AE781B"/>
    <w:rsid w:val="00AF0AE2"/>
    <w:rsid w:val="00AF0F62"/>
    <w:rsid w:val="00AF2D82"/>
    <w:rsid w:val="00AF334D"/>
    <w:rsid w:val="00AF4C02"/>
    <w:rsid w:val="00AF610F"/>
    <w:rsid w:val="00B02FB8"/>
    <w:rsid w:val="00B06EF5"/>
    <w:rsid w:val="00B079D2"/>
    <w:rsid w:val="00B10CB9"/>
    <w:rsid w:val="00B12880"/>
    <w:rsid w:val="00B13CC9"/>
    <w:rsid w:val="00B13DAF"/>
    <w:rsid w:val="00B20CA7"/>
    <w:rsid w:val="00B2118B"/>
    <w:rsid w:val="00B2776A"/>
    <w:rsid w:val="00B313F2"/>
    <w:rsid w:val="00B36B30"/>
    <w:rsid w:val="00B425CF"/>
    <w:rsid w:val="00B44DBC"/>
    <w:rsid w:val="00B46022"/>
    <w:rsid w:val="00B47C37"/>
    <w:rsid w:val="00B47FE4"/>
    <w:rsid w:val="00B5113F"/>
    <w:rsid w:val="00B54A1C"/>
    <w:rsid w:val="00B54AED"/>
    <w:rsid w:val="00B631BC"/>
    <w:rsid w:val="00B6421E"/>
    <w:rsid w:val="00B70114"/>
    <w:rsid w:val="00B73056"/>
    <w:rsid w:val="00B73266"/>
    <w:rsid w:val="00B73F19"/>
    <w:rsid w:val="00B74F7D"/>
    <w:rsid w:val="00B756D7"/>
    <w:rsid w:val="00B82F7D"/>
    <w:rsid w:val="00B83C54"/>
    <w:rsid w:val="00B971F1"/>
    <w:rsid w:val="00BA00E4"/>
    <w:rsid w:val="00BA04DB"/>
    <w:rsid w:val="00BA39C1"/>
    <w:rsid w:val="00BA3E1C"/>
    <w:rsid w:val="00BA4072"/>
    <w:rsid w:val="00BA55C8"/>
    <w:rsid w:val="00BA588C"/>
    <w:rsid w:val="00BA6EF7"/>
    <w:rsid w:val="00BB2229"/>
    <w:rsid w:val="00BB3E01"/>
    <w:rsid w:val="00BB4709"/>
    <w:rsid w:val="00BB67E6"/>
    <w:rsid w:val="00BB714B"/>
    <w:rsid w:val="00BB7E0B"/>
    <w:rsid w:val="00BD1AA6"/>
    <w:rsid w:val="00BD5732"/>
    <w:rsid w:val="00BD582A"/>
    <w:rsid w:val="00BD5E93"/>
    <w:rsid w:val="00BD648B"/>
    <w:rsid w:val="00BD7BD1"/>
    <w:rsid w:val="00BE0D5B"/>
    <w:rsid w:val="00BE4503"/>
    <w:rsid w:val="00BE4629"/>
    <w:rsid w:val="00BF2967"/>
    <w:rsid w:val="00BF78AF"/>
    <w:rsid w:val="00C06BDE"/>
    <w:rsid w:val="00C074D7"/>
    <w:rsid w:val="00C10114"/>
    <w:rsid w:val="00C14FC4"/>
    <w:rsid w:val="00C151BB"/>
    <w:rsid w:val="00C15A2B"/>
    <w:rsid w:val="00C165E1"/>
    <w:rsid w:val="00C16753"/>
    <w:rsid w:val="00C16DAC"/>
    <w:rsid w:val="00C17582"/>
    <w:rsid w:val="00C17D2B"/>
    <w:rsid w:val="00C214BA"/>
    <w:rsid w:val="00C22EDA"/>
    <w:rsid w:val="00C26673"/>
    <w:rsid w:val="00C30F43"/>
    <w:rsid w:val="00C320F8"/>
    <w:rsid w:val="00C335ED"/>
    <w:rsid w:val="00C40B53"/>
    <w:rsid w:val="00C41155"/>
    <w:rsid w:val="00C414CA"/>
    <w:rsid w:val="00C42972"/>
    <w:rsid w:val="00C44BD9"/>
    <w:rsid w:val="00C52930"/>
    <w:rsid w:val="00C5435C"/>
    <w:rsid w:val="00C555F3"/>
    <w:rsid w:val="00C5622F"/>
    <w:rsid w:val="00C61C5E"/>
    <w:rsid w:val="00C66EF3"/>
    <w:rsid w:val="00C67248"/>
    <w:rsid w:val="00C67BE4"/>
    <w:rsid w:val="00C7122D"/>
    <w:rsid w:val="00C760B5"/>
    <w:rsid w:val="00C77B1E"/>
    <w:rsid w:val="00C77FE8"/>
    <w:rsid w:val="00C818F3"/>
    <w:rsid w:val="00C820A0"/>
    <w:rsid w:val="00C870A5"/>
    <w:rsid w:val="00C87100"/>
    <w:rsid w:val="00C91684"/>
    <w:rsid w:val="00C949E9"/>
    <w:rsid w:val="00C9587A"/>
    <w:rsid w:val="00C959C3"/>
    <w:rsid w:val="00CA01D6"/>
    <w:rsid w:val="00CA0308"/>
    <w:rsid w:val="00CA4D86"/>
    <w:rsid w:val="00CA7350"/>
    <w:rsid w:val="00CA7C7D"/>
    <w:rsid w:val="00CB0B85"/>
    <w:rsid w:val="00CB23B3"/>
    <w:rsid w:val="00CB5BF8"/>
    <w:rsid w:val="00CB6038"/>
    <w:rsid w:val="00CC071D"/>
    <w:rsid w:val="00CC197D"/>
    <w:rsid w:val="00CC22ED"/>
    <w:rsid w:val="00CC2A8C"/>
    <w:rsid w:val="00CC78BF"/>
    <w:rsid w:val="00CD2EA8"/>
    <w:rsid w:val="00CD3221"/>
    <w:rsid w:val="00CD39DE"/>
    <w:rsid w:val="00CD4C20"/>
    <w:rsid w:val="00CD59AF"/>
    <w:rsid w:val="00CD5CDE"/>
    <w:rsid w:val="00CE0A20"/>
    <w:rsid w:val="00CE112C"/>
    <w:rsid w:val="00CE130C"/>
    <w:rsid w:val="00CE3FA0"/>
    <w:rsid w:val="00CF133F"/>
    <w:rsid w:val="00CF6981"/>
    <w:rsid w:val="00CF6D44"/>
    <w:rsid w:val="00D007C9"/>
    <w:rsid w:val="00D032E2"/>
    <w:rsid w:val="00D03984"/>
    <w:rsid w:val="00D04258"/>
    <w:rsid w:val="00D04C4C"/>
    <w:rsid w:val="00D077DE"/>
    <w:rsid w:val="00D077E7"/>
    <w:rsid w:val="00D07AB7"/>
    <w:rsid w:val="00D1067E"/>
    <w:rsid w:val="00D139FF"/>
    <w:rsid w:val="00D13D3B"/>
    <w:rsid w:val="00D22230"/>
    <w:rsid w:val="00D24D3B"/>
    <w:rsid w:val="00D27FD1"/>
    <w:rsid w:val="00D320DF"/>
    <w:rsid w:val="00D378BD"/>
    <w:rsid w:val="00D37A0A"/>
    <w:rsid w:val="00D37BF6"/>
    <w:rsid w:val="00D429E8"/>
    <w:rsid w:val="00D43804"/>
    <w:rsid w:val="00D4547A"/>
    <w:rsid w:val="00D510A3"/>
    <w:rsid w:val="00D52CE6"/>
    <w:rsid w:val="00D546C8"/>
    <w:rsid w:val="00D60787"/>
    <w:rsid w:val="00D6236A"/>
    <w:rsid w:val="00D64121"/>
    <w:rsid w:val="00D66F15"/>
    <w:rsid w:val="00D67350"/>
    <w:rsid w:val="00D70194"/>
    <w:rsid w:val="00D7147A"/>
    <w:rsid w:val="00D756EA"/>
    <w:rsid w:val="00D8014A"/>
    <w:rsid w:val="00D83607"/>
    <w:rsid w:val="00D84FB7"/>
    <w:rsid w:val="00D91CC6"/>
    <w:rsid w:val="00D9215C"/>
    <w:rsid w:val="00D95B33"/>
    <w:rsid w:val="00D96991"/>
    <w:rsid w:val="00DA0DA9"/>
    <w:rsid w:val="00DA121C"/>
    <w:rsid w:val="00DA2570"/>
    <w:rsid w:val="00DA46E5"/>
    <w:rsid w:val="00DA64C9"/>
    <w:rsid w:val="00DA7506"/>
    <w:rsid w:val="00DA7CDB"/>
    <w:rsid w:val="00DB1672"/>
    <w:rsid w:val="00DB16FB"/>
    <w:rsid w:val="00DB3350"/>
    <w:rsid w:val="00DB5234"/>
    <w:rsid w:val="00DB685D"/>
    <w:rsid w:val="00DC0A99"/>
    <w:rsid w:val="00DC0D2F"/>
    <w:rsid w:val="00DC13BD"/>
    <w:rsid w:val="00DC4DEB"/>
    <w:rsid w:val="00DC6972"/>
    <w:rsid w:val="00DC6C49"/>
    <w:rsid w:val="00DC7141"/>
    <w:rsid w:val="00DD0656"/>
    <w:rsid w:val="00DD0AAC"/>
    <w:rsid w:val="00DD150B"/>
    <w:rsid w:val="00DD46EB"/>
    <w:rsid w:val="00DD4910"/>
    <w:rsid w:val="00DD5AE4"/>
    <w:rsid w:val="00DD6670"/>
    <w:rsid w:val="00DD6AEA"/>
    <w:rsid w:val="00DD7528"/>
    <w:rsid w:val="00DE1C70"/>
    <w:rsid w:val="00DE21C3"/>
    <w:rsid w:val="00DE276E"/>
    <w:rsid w:val="00DE31BD"/>
    <w:rsid w:val="00DE78BB"/>
    <w:rsid w:val="00DF15AA"/>
    <w:rsid w:val="00DF1721"/>
    <w:rsid w:val="00DF24F5"/>
    <w:rsid w:val="00DF656D"/>
    <w:rsid w:val="00DF7EFA"/>
    <w:rsid w:val="00E00605"/>
    <w:rsid w:val="00E07D57"/>
    <w:rsid w:val="00E107EE"/>
    <w:rsid w:val="00E11C99"/>
    <w:rsid w:val="00E12F59"/>
    <w:rsid w:val="00E148D4"/>
    <w:rsid w:val="00E16C70"/>
    <w:rsid w:val="00E16D47"/>
    <w:rsid w:val="00E20DC9"/>
    <w:rsid w:val="00E22512"/>
    <w:rsid w:val="00E242FC"/>
    <w:rsid w:val="00E250D4"/>
    <w:rsid w:val="00E327D6"/>
    <w:rsid w:val="00E33EC8"/>
    <w:rsid w:val="00E36C8F"/>
    <w:rsid w:val="00E41568"/>
    <w:rsid w:val="00E44BBA"/>
    <w:rsid w:val="00E44FFD"/>
    <w:rsid w:val="00E45A05"/>
    <w:rsid w:val="00E534DC"/>
    <w:rsid w:val="00E542EB"/>
    <w:rsid w:val="00E54B15"/>
    <w:rsid w:val="00E6070F"/>
    <w:rsid w:val="00E61914"/>
    <w:rsid w:val="00E641EA"/>
    <w:rsid w:val="00E70EF2"/>
    <w:rsid w:val="00E755D8"/>
    <w:rsid w:val="00E7584F"/>
    <w:rsid w:val="00E7639F"/>
    <w:rsid w:val="00E8141E"/>
    <w:rsid w:val="00E818A8"/>
    <w:rsid w:val="00E84172"/>
    <w:rsid w:val="00E84473"/>
    <w:rsid w:val="00E904C2"/>
    <w:rsid w:val="00E915E6"/>
    <w:rsid w:val="00E9287D"/>
    <w:rsid w:val="00E945E7"/>
    <w:rsid w:val="00E970B6"/>
    <w:rsid w:val="00EA67CB"/>
    <w:rsid w:val="00EA7AC3"/>
    <w:rsid w:val="00EB2253"/>
    <w:rsid w:val="00EB44C6"/>
    <w:rsid w:val="00EB4F80"/>
    <w:rsid w:val="00EB5238"/>
    <w:rsid w:val="00EB5C15"/>
    <w:rsid w:val="00EB5D78"/>
    <w:rsid w:val="00EC1653"/>
    <w:rsid w:val="00EC5BD9"/>
    <w:rsid w:val="00EC6C63"/>
    <w:rsid w:val="00ED0225"/>
    <w:rsid w:val="00ED1114"/>
    <w:rsid w:val="00ED229F"/>
    <w:rsid w:val="00ED2717"/>
    <w:rsid w:val="00ED45A1"/>
    <w:rsid w:val="00ED6239"/>
    <w:rsid w:val="00ED6F12"/>
    <w:rsid w:val="00EE09D3"/>
    <w:rsid w:val="00EE1E1C"/>
    <w:rsid w:val="00EE3001"/>
    <w:rsid w:val="00EE5CB6"/>
    <w:rsid w:val="00EE655B"/>
    <w:rsid w:val="00EF259F"/>
    <w:rsid w:val="00EF328E"/>
    <w:rsid w:val="00EF563B"/>
    <w:rsid w:val="00EF63BE"/>
    <w:rsid w:val="00F01C0D"/>
    <w:rsid w:val="00F05AEB"/>
    <w:rsid w:val="00F11AC4"/>
    <w:rsid w:val="00F13BBE"/>
    <w:rsid w:val="00F14C13"/>
    <w:rsid w:val="00F1660E"/>
    <w:rsid w:val="00F20FC6"/>
    <w:rsid w:val="00F235D3"/>
    <w:rsid w:val="00F246D8"/>
    <w:rsid w:val="00F25E14"/>
    <w:rsid w:val="00F313CF"/>
    <w:rsid w:val="00F31D4D"/>
    <w:rsid w:val="00F31EE9"/>
    <w:rsid w:val="00F371AC"/>
    <w:rsid w:val="00F40BD4"/>
    <w:rsid w:val="00F4291A"/>
    <w:rsid w:val="00F4393F"/>
    <w:rsid w:val="00F44A14"/>
    <w:rsid w:val="00F45075"/>
    <w:rsid w:val="00F5055C"/>
    <w:rsid w:val="00F51EA6"/>
    <w:rsid w:val="00F55AE3"/>
    <w:rsid w:val="00F60504"/>
    <w:rsid w:val="00F60F53"/>
    <w:rsid w:val="00F6118C"/>
    <w:rsid w:val="00F633F9"/>
    <w:rsid w:val="00F72548"/>
    <w:rsid w:val="00F7276E"/>
    <w:rsid w:val="00F742E4"/>
    <w:rsid w:val="00F7530B"/>
    <w:rsid w:val="00F76FB7"/>
    <w:rsid w:val="00F77378"/>
    <w:rsid w:val="00F839FD"/>
    <w:rsid w:val="00F908FF"/>
    <w:rsid w:val="00F94F31"/>
    <w:rsid w:val="00FA0B36"/>
    <w:rsid w:val="00FA0E68"/>
    <w:rsid w:val="00FA0E87"/>
    <w:rsid w:val="00FA2DF8"/>
    <w:rsid w:val="00FA34C8"/>
    <w:rsid w:val="00FB1268"/>
    <w:rsid w:val="00FB1477"/>
    <w:rsid w:val="00FB23FE"/>
    <w:rsid w:val="00FB621B"/>
    <w:rsid w:val="00FB6309"/>
    <w:rsid w:val="00FB636D"/>
    <w:rsid w:val="00FB7876"/>
    <w:rsid w:val="00FC086D"/>
    <w:rsid w:val="00FC15DF"/>
    <w:rsid w:val="00FC16BC"/>
    <w:rsid w:val="00FC42D4"/>
    <w:rsid w:val="00FC5507"/>
    <w:rsid w:val="00FC671C"/>
    <w:rsid w:val="00FC7551"/>
    <w:rsid w:val="00FC7D3C"/>
    <w:rsid w:val="00FD00F9"/>
    <w:rsid w:val="00FD155E"/>
    <w:rsid w:val="00FD275C"/>
    <w:rsid w:val="00FD2E7B"/>
    <w:rsid w:val="00FD3299"/>
    <w:rsid w:val="00FD52F4"/>
    <w:rsid w:val="00FD69E9"/>
    <w:rsid w:val="00FE1FB5"/>
    <w:rsid w:val="00FE5A30"/>
    <w:rsid w:val="00FE5F12"/>
    <w:rsid w:val="00FE64DC"/>
    <w:rsid w:val="00FE73F3"/>
    <w:rsid w:val="00FE7BFE"/>
    <w:rsid w:val="00FF2D5D"/>
    <w:rsid w:val="00FF676D"/>
    <w:rsid w:val="00FF68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C98F66-FA5F-4536-A348-FEC25B2D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7B9"/>
    <w:pPr>
      <w:spacing w:before="200" w:after="0" w:line="360" w:lineRule="auto"/>
      <w:ind w:firstLine="720"/>
      <w:outlineLvl w:val="1"/>
    </w:pPr>
    <w:rPr>
      <w:rFonts w:ascii="Arial" w:eastAsiaTheme="majorEastAsia" w:hAnsi="Arial" w:cstheme="majorBidi"/>
      <w:bCs/>
      <w:szCs w:val="26"/>
    </w:rPr>
  </w:style>
  <w:style w:type="paragraph" w:styleId="Heading1">
    <w:name w:val="heading 1"/>
    <w:aliases w:val="Titre 1:Titre Article,h1,Titre 11,1.,No numbers,Head1,Heading apps,Section Heading,L1,Level 1,Appendix,Appendix1,Appendix2,Appendix3,Para1,H1,h11,Attribute Heading 1,1 ghost,g,h12,h111,h13,h112,h14,h113,h15,h114,H11,Attribute Heading 11,1 gho"/>
    <w:basedOn w:val="Normal"/>
    <w:next w:val="Normal"/>
    <w:link w:val="Heading1Char"/>
    <w:autoRedefine/>
    <w:uiPriority w:val="99"/>
    <w:qFormat/>
    <w:rsid w:val="004C5953"/>
    <w:pPr>
      <w:tabs>
        <w:tab w:val="left" w:pos="1418"/>
      </w:tabs>
      <w:spacing w:before="120"/>
      <w:ind w:left="720" w:hanging="720"/>
      <w:outlineLvl w:val="0"/>
    </w:pPr>
    <w:rPr>
      <w:rFonts w:cs="Arial"/>
    </w:rPr>
  </w:style>
  <w:style w:type="paragraph" w:styleId="Heading2">
    <w:name w:val="heading 2"/>
    <w:aliases w:val="h2,H2,Attribute Heading 2,body,test,l2,list 2,list 2,heading 2TOC,Head 2,List level 2,2,Header 2,h2 main heading,B Sub/Bold,B Sub/Bold1,B Sub/Bold2,B Sub/Bold11,h2 main heading1,h2 main heading2,B Sub/Bold3,B Sub/Bold12,h2 main heading3,Para"/>
    <w:basedOn w:val="Normal"/>
    <w:next w:val="Normal"/>
    <w:link w:val="Heading2Char"/>
    <w:autoRedefine/>
    <w:uiPriority w:val="9"/>
    <w:unhideWhenUsed/>
    <w:qFormat/>
    <w:rsid w:val="003E280D"/>
    <w:pPr>
      <w:keepNext/>
      <w:numPr>
        <w:ilvl w:val="1"/>
        <w:numId w:val="4"/>
      </w:numPr>
      <w:spacing w:before="240" w:after="240" w:line="260" w:lineRule="atLeast"/>
      <w:jc w:val="both"/>
    </w:pPr>
    <w:rPr>
      <w:rFonts w:cs="Arial"/>
    </w:rPr>
  </w:style>
  <w:style w:type="paragraph" w:styleId="Heading3">
    <w:name w:val="heading 3"/>
    <w:aliases w:val="a),h3,H3,Heading 3a,H31,C Sub-Sub/Italic,h3 sub heading,Head 3,Head 31,Head 32,C Sub-Sub/Italic1,(Alt+3),h31,h32,Para3,3,Sub2Para,3m,d,Topic Sub Heading,Table Attribute Heading,(a)"/>
    <w:basedOn w:val="Default"/>
    <w:next w:val="Default"/>
    <w:link w:val="Heading3Char"/>
    <w:uiPriority w:val="9"/>
    <w:unhideWhenUsed/>
    <w:qFormat/>
    <w:rsid w:val="00D66F15"/>
    <w:pPr>
      <w:numPr>
        <w:numId w:val="7"/>
      </w:numPr>
      <w:outlineLvl w:val="2"/>
    </w:pPr>
  </w:style>
  <w:style w:type="paragraph" w:styleId="Heading4">
    <w:name w:val="heading 4"/>
    <w:aliases w:val="H4,h4,(i),4,Level 2 - a,h4 sub sub heading"/>
    <w:basedOn w:val="Normal"/>
    <w:next w:val="Normal"/>
    <w:link w:val="Heading4Char"/>
    <w:uiPriority w:val="9"/>
    <w:unhideWhenUsed/>
    <w:qFormat/>
    <w:rsid w:val="00C7122D"/>
    <w:pPr>
      <w:numPr>
        <w:numId w:val="8"/>
      </w:numPr>
      <w:outlineLvl w:val="3"/>
    </w:pPr>
    <w:rPr>
      <w:bCs w:val="0"/>
      <w:iCs/>
    </w:rPr>
  </w:style>
  <w:style w:type="paragraph" w:styleId="Heading5">
    <w:name w:val="heading 5"/>
    <w:aliases w:val="(A)"/>
    <w:basedOn w:val="Normal"/>
    <w:next w:val="Normal"/>
    <w:link w:val="Heading5Char"/>
    <w:uiPriority w:val="9"/>
    <w:unhideWhenUsed/>
    <w:qFormat/>
    <w:rsid w:val="00BB3E01"/>
    <w:pPr>
      <w:outlineLvl w:val="4"/>
    </w:pPr>
    <w:rPr>
      <w:rFonts w:asciiTheme="majorHAnsi" w:hAnsiTheme="majorHAnsi"/>
      <w:b/>
      <w:bCs w:val="0"/>
      <w:color w:val="7F7F7F" w:themeColor="text1" w:themeTint="80"/>
    </w:rPr>
  </w:style>
  <w:style w:type="paragraph" w:styleId="Heading6">
    <w:name w:val="heading 6"/>
    <w:aliases w:val="(I)"/>
    <w:basedOn w:val="Normal"/>
    <w:next w:val="Normal"/>
    <w:link w:val="Heading6Char"/>
    <w:uiPriority w:val="9"/>
    <w:unhideWhenUsed/>
    <w:qFormat/>
    <w:rsid w:val="00BB3E01"/>
    <w:pPr>
      <w:spacing w:line="271" w:lineRule="auto"/>
      <w:outlineLvl w:val="5"/>
    </w:pPr>
    <w:rPr>
      <w:rFonts w:asciiTheme="majorHAnsi" w:hAnsiTheme="majorHAnsi"/>
      <w:b/>
      <w:bCs w:val="0"/>
      <w:i/>
      <w:iCs/>
      <w:color w:val="7F7F7F" w:themeColor="text1" w:themeTint="80"/>
    </w:rPr>
  </w:style>
  <w:style w:type="paragraph" w:styleId="Heading7">
    <w:name w:val="heading 7"/>
    <w:aliases w:val="(1)"/>
    <w:basedOn w:val="Normal"/>
    <w:next w:val="Normal"/>
    <w:link w:val="Heading7Char"/>
    <w:unhideWhenUsed/>
    <w:qFormat/>
    <w:rsid w:val="00BB3E01"/>
    <w:pPr>
      <w:outlineLvl w:val="6"/>
    </w:pPr>
    <w:rPr>
      <w:rFonts w:asciiTheme="majorHAnsi" w:hAnsiTheme="majorHAnsi"/>
      <w:i/>
      <w:iCs/>
    </w:rPr>
  </w:style>
  <w:style w:type="paragraph" w:styleId="Heading8">
    <w:name w:val="heading 8"/>
    <w:basedOn w:val="Normal"/>
    <w:next w:val="Normal"/>
    <w:link w:val="Heading8Char"/>
    <w:unhideWhenUsed/>
    <w:qFormat/>
    <w:rsid w:val="00BB3E01"/>
    <w:pPr>
      <w:outlineLvl w:val="7"/>
    </w:pPr>
    <w:rPr>
      <w:rFonts w:asciiTheme="majorHAnsi" w:hAnsiTheme="majorHAnsi"/>
      <w:sz w:val="20"/>
      <w:szCs w:val="20"/>
    </w:rPr>
  </w:style>
  <w:style w:type="paragraph" w:styleId="Heading9">
    <w:name w:val="heading 9"/>
    <w:basedOn w:val="Normal"/>
    <w:next w:val="Normal"/>
    <w:link w:val="Heading9Char"/>
    <w:unhideWhenUsed/>
    <w:qFormat/>
    <w:rsid w:val="00BB3E01"/>
    <w:pPr>
      <w:outlineLvl w:val="8"/>
    </w:pPr>
    <w:rPr>
      <w:rFonts w:asciiTheme="majorHAnsi" w:hAnsiTheme="majorHAns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4C5953"/>
    <w:pPr>
      <w:ind w:firstLine="0"/>
    </w:pPr>
  </w:style>
  <w:style w:type="character" w:customStyle="1" w:styleId="Heading1Char">
    <w:name w:val="Heading 1 Char"/>
    <w:aliases w:val="Titre 1:Titre Article Char,h1 Char,Titre 11 Char,1. Char,No numbers Char,Head1 Char,Heading apps Char,Section Heading Char,L1 Char,Level 1 Char,Appendix Char,Appendix1 Char,Appendix2 Char,Appendix3 Char,Para1 Char,H1 Char,h11 Char,g Char"/>
    <w:basedOn w:val="DefaultParagraphFont"/>
    <w:link w:val="Heading1"/>
    <w:rsid w:val="004C5953"/>
    <w:rPr>
      <w:rFonts w:ascii="Arial" w:eastAsiaTheme="majorEastAsia" w:hAnsi="Arial" w:cs="Arial"/>
      <w:bCs/>
      <w:szCs w:val="26"/>
    </w:rPr>
  </w:style>
  <w:style w:type="character" w:customStyle="1" w:styleId="Heading2Char">
    <w:name w:val="Heading 2 Char"/>
    <w:aliases w:val="h2 Char,H2 Char,Attribute Heading 2 Char,body Char,test Char,l2 Char,list 2 Char,list 2 Char,heading 2TOC Char,Head 2 Char,List level 2 Char,2 Char,Header 2 Char,h2 main heading Char,B Sub/Bold Char,B Sub/Bold1 Char,B Sub/Bold2 Char"/>
    <w:basedOn w:val="DefaultParagraphFont"/>
    <w:link w:val="Heading2"/>
    <w:uiPriority w:val="9"/>
    <w:rsid w:val="003E280D"/>
    <w:rPr>
      <w:rFonts w:ascii="Arial" w:eastAsiaTheme="majorEastAsia" w:hAnsi="Arial" w:cs="Arial"/>
      <w:bCs/>
      <w:szCs w:val="26"/>
    </w:rPr>
  </w:style>
  <w:style w:type="character" w:customStyle="1" w:styleId="Heading3Char">
    <w:name w:val="Heading 3 Char"/>
    <w:aliases w:val="a) Char,h3 Char,H3 Char,Heading 3a Char,H31 Char,C Sub-Sub/Italic Char,h3 sub heading Char,Head 3 Char,Head 31 Char,Head 32 Char,C Sub-Sub/Italic1 Char,(Alt+3) Char,h31 Char,h32 Char,Para3 Char,3 Char,Sub2Para Char,3m Char,d Char,(a) Char"/>
    <w:basedOn w:val="DefaultParagraphFont"/>
    <w:link w:val="Heading3"/>
    <w:uiPriority w:val="9"/>
    <w:rsid w:val="00D66F15"/>
    <w:rPr>
      <w:rFonts w:ascii="Arial" w:eastAsiaTheme="majorEastAsia" w:hAnsi="Arial" w:cstheme="majorBidi"/>
      <w:bCs/>
      <w:szCs w:val="26"/>
    </w:rPr>
  </w:style>
  <w:style w:type="paragraph" w:styleId="BodyTextIndent2">
    <w:name w:val="Body Text Indent 2"/>
    <w:basedOn w:val="Normal"/>
    <w:link w:val="BodyTextIndent2Char"/>
    <w:uiPriority w:val="99"/>
    <w:unhideWhenUsed/>
    <w:rsid w:val="00D64121"/>
    <w:pPr>
      <w:tabs>
        <w:tab w:val="left" w:pos="720"/>
      </w:tabs>
      <w:overflowPunct w:val="0"/>
      <w:autoSpaceDE w:val="0"/>
      <w:autoSpaceDN w:val="0"/>
      <w:adjustRightInd w:val="0"/>
      <w:spacing w:line="240" w:lineRule="exact"/>
      <w:ind w:left="709" w:hanging="709"/>
      <w:jc w:val="both"/>
    </w:pPr>
    <w:rPr>
      <w:sz w:val="18"/>
      <w:lang w:val="en-US"/>
    </w:rPr>
  </w:style>
  <w:style w:type="character" w:customStyle="1" w:styleId="BodyTextIndent2Char">
    <w:name w:val="Body Text Indent 2 Char"/>
    <w:basedOn w:val="DefaultParagraphFont"/>
    <w:link w:val="BodyTextIndent2"/>
    <w:uiPriority w:val="99"/>
    <w:rsid w:val="00D64121"/>
    <w:rPr>
      <w:rFonts w:ascii="Times New Roman" w:eastAsia="Times New Roman" w:hAnsi="Times New Roman" w:cs="Times New Roman"/>
      <w:sz w:val="18"/>
      <w:szCs w:val="20"/>
      <w:lang w:val="en-US"/>
    </w:rPr>
  </w:style>
  <w:style w:type="paragraph" w:styleId="Header">
    <w:name w:val="header"/>
    <w:basedOn w:val="Normal"/>
    <w:link w:val="HeaderChar"/>
    <w:unhideWhenUsed/>
    <w:rsid w:val="00D64121"/>
    <w:pPr>
      <w:tabs>
        <w:tab w:val="center" w:pos="4513"/>
        <w:tab w:val="right" w:pos="9026"/>
      </w:tabs>
    </w:pPr>
  </w:style>
  <w:style w:type="character" w:customStyle="1" w:styleId="HeaderChar">
    <w:name w:val="Header Char"/>
    <w:basedOn w:val="DefaultParagraphFont"/>
    <w:link w:val="Header"/>
    <w:rsid w:val="00D6412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64121"/>
    <w:pPr>
      <w:tabs>
        <w:tab w:val="center" w:pos="4513"/>
        <w:tab w:val="right" w:pos="9026"/>
      </w:tabs>
    </w:pPr>
  </w:style>
  <w:style w:type="character" w:customStyle="1" w:styleId="FooterChar">
    <w:name w:val="Footer Char"/>
    <w:basedOn w:val="DefaultParagraphFont"/>
    <w:link w:val="Footer"/>
    <w:uiPriority w:val="99"/>
    <w:rsid w:val="00D6412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64121"/>
    <w:rPr>
      <w:rFonts w:ascii="Tahoma" w:hAnsi="Tahoma" w:cs="Tahoma"/>
      <w:sz w:val="16"/>
      <w:szCs w:val="16"/>
    </w:rPr>
  </w:style>
  <w:style w:type="character" w:customStyle="1" w:styleId="BalloonTextChar">
    <w:name w:val="Balloon Text Char"/>
    <w:basedOn w:val="DefaultParagraphFont"/>
    <w:link w:val="BalloonText"/>
    <w:uiPriority w:val="99"/>
    <w:semiHidden/>
    <w:rsid w:val="00D64121"/>
    <w:rPr>
      <w:rFonts w:ascii="Tahoma" w:eastAsia="Times New Roman" w:hAnsi="Tahoma" w:cs="Tahoma"/>
      <w:sz w:val="16"/>
      <w:szCs w:val="16"/>
    </w:rPr>
  </w:style>
  <w:style w:type="paragraph" w:styleId="Title">
    <w:name w:val="Title"/>
    <w:basedOn w:val="Normal"/>
    <w:next w:val="Normal"/>
    <w:link w:val="TitleChar"/>
    <w:uiPriority w:val="10"/>
    <w:qFormat/>
    <w:rsid w:val="00BB3E01"/>
    <w:pPr>
      <w:pBdr>
        <w:bottom w:val="single" w:sz="4" w:space="1" w:color="auto"/>
      </w:pBdr>
      <w:spacing w:line="240" w:lineRule="auto"/>
      <w:contextualSpacing/>
    </w:pPr>
    <w:rPr>
      <w:rFonts w:asciiTheme="majorHAnsi" w:hAnsiTheme="majorHAnsi"/>
      <w:spacing w:val="5"/>
      <w:sz w:val="52"/>
      <w:szCs w:val="52"/>
    </w:rPr>
  </w:style>
  <w:style w:type="character" w:customStyle="1" w:styleId="TitleChar">
    <w:name w:val="Title Char"/>
    <w:basedOn w:val="DefaultParagraphFont"/>
    <w:link w:val="Title"/>
    <w:uiPriority w:val="10"/>
    <w:rsid w:val="00BB3E01"/>
    <w:rPr>
      <w:rFonts w:asciiTheme="majorHAnsi" w:eastAsiaTheme="majorEastAsia" w:hAnsiTheme="majorHAnsi" w:cstheme="majorBidi"/>
      <w:spacing w:val="5"/>
      <w:sz w:val="52"/>
      <w:szCs w:val="52"/>
    </w:rPr>
  </w:style>
  <w:style w:type="character" w:customStyle="1" w:styleId="Heading4Char">
    <w:name w:val="Heading 4 Char"/>
    <w:aliases w:val="H4 Char,h4 Char,(i) Char,4 Char,Level 2 - a Char,h4 sub sub heading Char"/>
    <w:basedOn w:val="DefaultParagraphFont"/>
    <w:link w:val="Heading4"/>
    <w:uiPriority w:val="9"/>
    <w:rsid w:val="00C7122D"/>
    <w:rPr>
      <w:rFonts w:ascii="Arial" w:eastAsiaTheme="majorEastAsia" w:hAnsi="Arial" w:cstheme="majorBidi"/>
      <w:iCs/>
      <w:szCs w:val="26"/>
    </w:rPr>
  </w:style>
  <w:style w:type="character" w:customStyle="1" w:styleId="Heading5Char">
    <w:name w:val="Heading 5 Char"/>
    <w:aliases w:val="(A) Char"/>
    <w:basedOn w:val="DefaultParagraphFont"/>
    <w:link w:val="Heading5"/>
    <w:rsid w:val="00BB3E01"/>
    <w:rPr>
      <w:rFonts w:asciiTheme="majorHAnsi" w:eastAsiaTheme="majorEastAsia" w:hAnsiTheme="majorHAnsi" w:cstheme="majorBidi"/>
      <w:b/>
      <w:bCs/>
      <w:color w:val="7F7F7F" w:themeColor="text1" w:themeTint="80"/>
    </w:rPr>
  </w:style>
  <w:style w:type="character" w:customStyle="1" w:styleId="Heading6Char">
    <w:name w:val="Heading 6 Char"/>
    <w:aliases w:val="(I) Char"/>
    <w:basedOn w:val="DefaultParagraphFont"/>
    <w:link w:val="Heading6"/>
    <w:rsid w:val="00BB3E01"/>
    <w:rPr>
      <w:rFonts w:asciiTheme="majorHAnsi" w:eastAsiaTheme="majorEastAsia" w:hAnsiTheme="majorHAnsi" w:cstheme="majorBidi"/>
      <w:b/>
      <w:bCs/>
      <w:i/>
      <w:iCs/>
      <w:color w:val="7F7F7F" w:themeColor="text1" w:themeTint="80"/>
    </w:rPr>
  </w:style>
  <w:style w:type="character" w:customStyle="1" w:styleId="Heading7Char">
    <w:name w:val="Heading 7 Char"/>
    <w:aliases w:val="(1) Char"/>
    <w:basedOn w:val="DefaultParagraphFont"/>
    <w:link w:val="Heading7"/>
    <w:rsid w:val="00BB3E01"/>
    <w:rPr>
      <w:rFonts w:asciiTheme="majorHAnsi" w:eastAsiaTheme="majorEastAsia" w:hAnsiTheme="majorHAnsi" w:cstheme="majorBidi"/>
      <w:i/>
      <w:iCs/>
    </w:rPr>
  </w:style>
  <w:style w:type="character" w:customStyle="1" w:styleId="Heading8Char">
    <w:name w:val="Heading 8 Char"/>
    <w:basedOn w:val="DefaultParagraphFont"/>
    <w:link w:val="Heading8"/>
    <w:rsid w:val="00BB3E01"/>
    <w:rPr>
      <w:rFonts w:asciiTheme="majorHAnsi" w:eastAsiaTheme="majorEastAsia" w:hAnsiTheme="majorHAnsi" w:cstheme="majorBidi"/>
      <w:sz w:val="20"/>
      <w:szCs w:val="20"/>
    </w:rPr>
  </w:style>
  <w:style w:type="character" w:customStyle="1" w:styleId="Heading9Char">
    <w:name w:val="Heading 9 Char"/>
    <w:basedOn w:val="DefaultParagraphFont"/>
    <w:link w:val="Heading9"/>
    <w:rsid w:val="00BB3E01"/>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D64121"/>
    <w:rPr>
      <w:b/>
      <w:bCs w:val="0"/>
      <w:smallCaps/>
      <w:color w:val="1F497D" w:themeColor="text2"/>
      <w:spacing w:val="10"/>
      <w:sz w:val="18"/>
      <w:szCs w:val="18"/>
    </w:rPr>
  </w:style>
  <w:style w:type="paragraph" w:styleId="Subtitle">
    <w:name w:val="Subtitle"/>
    <w:basedOn w:val="Normal"/>
    <w:next w:val="Normal"/>
    <w:link w:val="SubtitleChar"/>
    <w:uiPriority w:val="11"/>
    <w:qFormat/>
    <w:rsid w:val="00BB3E01"/>
    <w:pPr>
      <w:spacing w:after="600"/>
    </w:pPr>
    <w:rPr>
      <w:rFonts w:asciiTheme="majorHAnsi" w:hAnsiTheme="majorHAnsi"/>
      <w:i/>
      <w:iCs/>
      <w:spacing w:val="13"/>
      <w:sz w:val="24"/>
      <w:szCs w:val="24"/>
    </w:rPr>
  </w:style>
  <w:style w:type="character" w:customStyle="1" w:styleId="SubtitleChar">
    <w:name w:val="Subtitle Char"/>
    <w:basedOn w:val="DefaultParagraphFont"/>
    <w:link w:val="Subtitle"/>
    <w:uiPriority w:val="11"/>
    <w:rsid w:val="00BB3E01"/>
    <w:rPr>
      <w:rFonts w:asciiTheme="majorHAnsi" w:eastAsiaTheme="majorEastAsia" w:hAnsiTheme="majorHAnsi" w:cstheme="majorBidi"/>
      <w:i/>
      <w:iCs/>
      <w:spacing w:val="13"/>
      <w:sz w:val="24"/>
      <w:szCs w:val="24"/>
    </w:rPr>
  </w:style>
  <w:style w:type="character" w:styleId="Strong">
    <w:name w:val="Strong"/>
    <w:qFormat/>
    <w:rsid w:val="00BB3E01"/>
    <w:rPr>
      <w:b/>
      <w:bCs/>
    </w:rPr>
  </w:style>
  <w:style w:type="character" w:styleId="Emphasis">
    <w:name w:val="Emphasis"/>
    <w:uiPriority w:val="20"/>
    <w:qFormat/>
    <w:rsid w:val="00BB3E01"/>
    <w:rPr>
      <w:b/>
      <w:bCs/>
      <w:i/>
      <w:iCs/>
      <w:spacing w:val="10"/>
      <w:bdr w:val="none" w:sz="0" w:space="0" w:color="auto"/>
      <w:shd w:val="clear" w:color="auto" w:fill="auto"/>
    </w:rPr>
  </w:style>
  <w:style w:type="paragraph" w:styleId="NoSpacing">
    <w:name w:val="No Spacing"/>
    <w:basedOn w:val="Normal"/>
    <w:uiPriority w:val="1"/>
    <w:qFormat/>
    <w:rsid w:val="00BB3E01"/>
    <w:pPr>
      <w:spacing w:line="240" w:lineRule="auto"/>
    </w:pPr>
  </w:style>
  <w:style w:type="paragraph" w:styleId="ListParagraph">
    <w:name w:val="List Paragraph"/>
    <w:aliases w:val="Recommendation,List Paragraph1"/>
    <w:basedOn w:val="Normal"/>
    <w:link w:val="ListParagraphChar"/>
    <w:uiPriority w:val="34"/>
    <w:qFormat/>
    <w:rsid w:val="00BB3E01"/>
    <w:pPr>
      <w:ind w:left="720"/>
      <w:contextualSpacing/>
    </w:pPr>
  </w:style>
  <w:style w:type="paragraph" w:styleId="Quote">
    <w:name w:val="Quote"/>
    <w:basedOn w:val="Normal"/>
    <w:next w:val="Normal"/>
    <w:link w:val="QuoteChar"/>
    <w:uiPriority w:val="29"/>
    <w:qFormat/>
    <w:rsid w:val="00BB3E01"/>
    <w:pPr>
      <w:ind w:left="360" w:right="360"/>
    </w:pPr>
    <w:rPr>
      <w:i/>
      <w:iCs/>
    </w:rPr>
  </w:style>
  <w:style w:type="character" w:customStyle="1" w:styleId="QuoteChar">
    <w:name w:val="Quote Char"/>
    <w:basedOn w:val="DefaultParagraphFont"/>
    <w:link w:val="Quote"/>
    <w:uiPriority w:val="29"/>
    <w:rsid w:val="00BB3E01"/>
    <w:rPr>
      <w:i/>
      <w:iCs/>
    </w:rPr>
  </w:style>
  <w:style w:type="paragraph" w:styleId="IntenseQuote">
    <w:name w:val="Intense Quote"/>
    <w:basedOn w:val="Normal"/>
    <w:next w:val="Normal"/>
    <w:link w:val="IntenseQuoteChar"/>
    <w:uiPriority w:val="30"/>
    <w:qFormat/>
    <w:rsid w:val="00BB3E01"/>
    <w:pPr>
      <w:pBdr>
        <w:bottom w:val="single" w:sz="4" w:space="1" w:color="auto"/>
      </w:pBdr>
      <w:spacing w:after="280"/>
      <w:ind w:left="1008" w:right="1152"/>
      <w:jc w:val="both"/>
    </w:pPr>
    <w:rPr>
      <w:b/>
      <w:bCs w:val="0"/>
      <w:i/>
      <w:iCs/>
    </w:rPr>
  </w:style>
  <w:style w:type="character" w:customStyle="1" w:styleId="IntenseQuoteChar">
    <w:name w:val="Intense Quote Char"/>
    <w:basedOn w:val="DefaultParagraphFont"/>
    <w:link w:val="IntenseQuote"/>
    <w:uiPriority w:val="30"/>
    <w:rsid w:val="00BB3E01"/>
    <w:rPr>
      <w:b/>
      <w:bCs/>
      <w:i/>
      <w:iCs/>
    </w:rPr>
  </w:style>
  <w:style w:type="character" w:styleId="SubtleEmphasis">
    <w:name w:val="Subtle Emphasis"/>
    <w:uiPriority w:val="19"/>
    <w:qFormat/>
    <w:rsid w:val="00BB3E01"/>
    <w:rPr>
      <w:i/>
      <w:iCs/>
    </w:rPr>
  </w:style>
  <w:style w:type="character" w:styleId="IntenseEmphasis">
    <w:name w:val="Intense Emphasis"/>
    <w:uiPriority w:val="21"/>
    <w:qFormat/>
    <w:rsid w:val="00BB3E01"/>
    <w:rPr>
      <w:b/>
      <w:bCs/>
    </w:rPr>
  </w:style>
  <w:style w:type="character" w:styleId="SubtleReference">
    <w:name w:val="Subtle Reference"/>
    <w:uiPriority w:val="31"/>
    <w:qFormat/>
    <w:rsid w:val="00BB3E01"/>
    <w:rPr>
      <w:smallCaps/>
    </w:rPr>
  </w:style>
  <w:style w:type="character" w:styleId="IntenseReference">
    <w:name w:val="Intense Reference"/>
    <w:uiPriority w:val="32"/>
    <w:qFormat/>
    <w:rsid w:val="00BB3E01"/>
    <w:rPr>
      <w:smallCaps/>
      <w:spacing w:val="5"/>
      <w:u w:val="single"/>
    </w:rPr>
  </w:style>
  <w:style w:type="character" w:styleId="BookTitle">
    <w:name w:val="Book Title"/>
    <w:uiPriority w:val="33"/>
    <w:qFormat/>
    <w:rsid w:val="00BB3E01"/>
    <w:rPr>
      <w:i/>
      <w:iCs/>
      <w:smallCaps/>
      <w:spacing w:val="5"/>
    </w:rPr>
  </w:style>
  <w:style w:type="paragraph" w:styleId="TOCHeading">
    <w:name w:val="TOC Heading"/>
    <w:basedOn w:val="Heading1"/>
    <w:next w:val="Normal"/>
    <w:uiPriority w:val="39"/>
    <w:semiHidden/>
    <w:unhideWhenUsed/>
    <w:qFormat/>
    <w:rsid w:val="00BB3E01"/>
    <w:pPr>
      <w:outlineLvl w:val="9"/>
    </w:pPr>
    <w:rPr>
      <w:lang w:bidi="en-US"/>
    </w:rPr>
  </w:style>
  <w:style w:type="paragraph" w:styleId="CommentText">
    <w:name w:val="annotation text"/>
    <w:basedOn w:val="Normal"/>
    <w:link w:val="CommentTextChar"/>
    <w:uiPriority w:val="99"/>
    <w:rsid w:val="00955F26"/>
    <w:pPr>
      <w:spacing w:before="120" w:after="60" w:line="300" w:lineRule="atLeast"/>
    </w:pPr>
    <w:rPr>
      <w:rFonts w:eastAsia="Times New Roman" w:cs="Times New Roman"/>
    </w:rPr>
  </w:style>
  <w:style w:type="character" w:customStyle="1" w:styleId="CommentTextChar">
    <w:name w:val="Comment Text Char"/>
    <w:basedOn w:val="DefaultParagraphFont"/>
    <w:link w:val="CommentText"/>
    <w:uiPriority w:val="99"/>
    <w:rsid w:val="00955F26"/>
    <w:rPr>
      <w:rFonts w:ascii="Arial" w:eastAsia="Times New Roman" w:hAnsi="Arial" w:cs="Times New Roman"/>
    </w:rPr>
  </w:style>
  <w:style w:type="table" w:styleId="TableGrid">
    <w:name w:val="Table Grid"/>
    <w:basedOn w:val="TableNormal"/>
    <w:rsid w:val="0095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 1"/>
    <w:basedOn w:val="Normal"/>
    <w:link w:val="Indent1Char"/>
    <w:rsid w:val="00955F26"/>
    <w:pPr>
      <w:spacing w:before="120" w:after="60" w:line="300" w:lineRule="atLeast"/>
      <w:ind w:left="567"/>
    </w:pPr>
    <w:rPr>
      <w:rFonts w:eastAsia="Times New Roman" w:cs="Times New Roman"/>
    </w:rPr>
  </w:style>
  <w:style w:type="paragraph" w:customStyle="1" w:styleId="OtherHeadings">
    <w:name w:val="Other Headings"/>
    <w:basedOn w:val="Normal"/>
    <w:next w:val="Normal"/>
    <w:rsid w:val="00955F26"/>
    <w:pPr>
      <w:overflowPunct w:val="0"/>
      <w:autoSpaceDE w:val="0"/>
      <w:autoSpaceDN w:val="0"/>
      <w:adjustRightInd w:val="0"/>
      <w:spacing w:after="600" w:line="264" w:lineRule="auto"/>
      <w:textAlignment w:val="baseline"/>
    </w:pPr>
    <w:rPr>
      <w:rFonts w:ascii="Helvetica 65 Medium" w:eastAsia="Times New Roman" w:hAnsi="Helvetica 65 Medium" w:cs="Times New Roman"/>
      <w:b/>
      <w:caps/>
      <w:sz w:val="26"/>
    </w:rPr>
  </w:style>
  <w:style w:type="paragraph" w:customStyle="1" w:styleId="NoHeading2">
    <w:name w:val="No Heading 2"/>
    <w:basedOn w:val="Heading2"/>
    <w:rsid w:val="00BB3E01"/>
    <w:pPr>
      <w:numPr>
        <w:numId w:val="5"/>
      </w:numPr>
      <w:tabs>
        <w:tab w:val="num" w:pos="709"/>
      </w:tabs>
      <w:spacing w:before="0" w:after="220"/>
      <w:ind w:left="709" w:hanging="709"/>
    </w:pPr>
    <w:rPr>
      <w:rFonts w:eastAsia="Times New Roman" w:cs="Times New Roman"/>
      <w:smallCaps/>
      <w:szCs w:val="20"/>
      <w:lang w:eastAsia="en-AU"/>
    </w:rPr>
  </w:style>
  <w:style w:type="paragraph" w:styleId="BodyTextIndent">
    <w:name w:val="Body Text Indent"/>
    <w:basedOn w:val="Normal"/>
    <w:link w:val="BodyTextIndentChar"/>
    <w:unhideWhenUsed/>
    <w:rsid w:val="00AF334D"/>
    <w:pPr>
      <w:spacing w:after="120"/>
      <w:ind w:left="283"/>
    </w:pPr>
  </w:style>
  <w:style w:type="character" w:customStyle="1" w:styleId="BodyTextIndentChar">
    <w:name w:val="Body Text Indent Char"/>
    <w:basedOn w:val="DefaultParagraphFont"/>
    <w:link w:val="BodyTextIndent"/>
    <w:rsid w:val="00AF334D"/>
  </w:style>
  <w:style w:type="character" w:styleId="PageNumber">
    <w:name w:val="page number"/>
    <w:basedOn w:val="DefaultParagraphFont"/>
    <w:uiPriority w:val="99"/>
    <w:rsid w:val="00AF334D"/>
    <w:rPr>
      <w:sz w:val="21"/>
    </w:rPr>
  </w:style>
  <w:style w:type="paragraph" w:customStyle="1" w:styleId="Heading">
    <w:name w:val="Heading"/>
    <w:basedOn w:val="Normal"/>
    <w:next w:val="Normal"/>
    <w:rsid w:val="004C5953"/>
    <w:pPr>
      <w:keepNext/>
      <w:spacing w:before="100" w:beforeAutospacing="1" w:after="120"/>
      <w:ind w:left="720" w:hanging="720"/>
    </w:pPr>
    <w:rPr>
      <w:rFonts w:eastAsia="Times New Roman" w:cs="Times New Roman"/>
      <w:b/>
      <w:sz w:val="24"/>
      <w:szCs w:val="20"/>
    </w:rPr>
  </w:style>
  <w:style w:type="paragraph" w:customStyle="1" w:styleId="Titleheading">
    <w:name w:val="Title heading"/>
    <w:basedOn w:val="Normal"/>
    <w:next w:val="Normal"/>
    <w:rsid w:val="00AF334D"/>
    <w:pPr>
      <w:pBdr>
        <w:bottom w:val="single" w:sz="2" w:space="1" w:color="auto"/>
      </w:pBdr>
      <w:spacing w:after="240" w:line="300" w:lineRule="atLeast"/>
    </w:pPr>
    <w:rPr>
      <w:rFonts w:eastAsia="Times New Roman" w:cs="Times New Roman"/>
      <w:sz w:val="56"/>
      <w:szCs w:val="20"/>
    </w:rPr>
  </w:style>
  <w:style w:type="paragraph" w:customStyle="1" w:styleId="Scheduleheading">
    <w:name w:val="Schedule heading"/>
    <w:basedOn w:val="Titleheading"/>
    <w:next w:val="Normal"/>
    <w:rsid w:val="00AF334D"/>
  </w:style>
  <w:style w:type="paragraph" w:customStyle="1" w:styleId="BulletLevel1">
    <w:name w:val="Bullet  Level 1"/>
    <w:basedOn w:val="Normal"/>
    <w:rsid w:val="00AF334D"/>
    <w:pPr>
      <w:numPr>
        <w:numId w:val="1"/>
      </w:numPr>
      <w:overflowPunct w:val="0"/>
      <w:autoSpaceDE w:val="0"/>
      <w:autoSpaceDN w:val="0"/>
      <w:adjustRightInd w:val="0"/>
      <w:spacing w:after="60" w:line="264" w:lineRule="auto"/>
      <w:textAlignment w:val="baseline"/>
    </w:pPr>
    <w:rPr>
      <w:rFonts w:ascii="Helvetica 45 Light" w:eastAsia="Times New Roman" w:hAnsi="Helvetica 45 Light" w:cs="Times New Roman"/>
      <w:sz w:val="20"/>
      <w:szCs w:val="20"/>
    </w:rPr>
  </w:style>
  <w:style w:type="paragraph" w:customStyle="1" w:styleId="Sub-Heading">
    <w:name w:val="Sub-Heading"/>
    <w:basedOn w:val="Normal"/>
    <w:next w:val="Normal"/>
    <w:rsid w:val="00AF334D"/>
    <w:pPr>
      <w:overflowPunct w:val="0"/>
      <w:autoSpaceDE w:val="0"/>
      <w:autoSpaceDN w:val="0"/>
      <w:adjustRightInd w:val="0"/>
      <w:spacing w:after="60" w:line="264" w:lineRule="auto"/>
      <w:textAlignment w:val="baseline"/>
    </w:pPr>
    <w:rPr>
      <w:rFonts w:ascii="Helvetica 65 Medium" w:eastAsia="Times New Roman" w:hAnsi="Helvetica 65 Medium" w:cs="Times New Roman"/>
      <w:b/>
      <w:sz w:val="20"/>
      <w:szCs w:val="20"/>
    </w:rPr>
  </w:style>
  <w:style w:type="paragraph" w:customStyle="1" w:styleId="Details">
    <w:name w:val="Details"/>
    <w:basedOn w:val="Normal"/>
    <w:next w:val="Normal"/>
    <w:rsid w:val="00AF334D"/>
    <w:pPr>
      <w:widowControl w:val="0"/>
      <w:overflowPunct w:val="0"/>
      <w:autoSpaceDE w:val="0"/>
      <w:autoSpaceDN w:val="0"/>
      <w:adjustRightInd w:val="0"/>
      <w:spacing w:before="120" w:after="120" w:line="260" w:lineRule="atLeast"/>
      <w:textAlignment w:val="baseline"/>
    </w:pPr>
    <w:rPr>
      <w:rFonts w:ascii="Helvetica 45 Light" w:eastAsia="Times New Roman" w:hAnsi="Helvetica 45 Light" w:cs="Times New Roman"/>
      <w:sz w:val="23"/>
      <w:szCs w:val="20"/>
      <w:lang w:val="en-US"/>
    </w:rPr>
  </w:style>
  <w:style w:type="paragraph" w:customStyle="1" w:styleId="HeadingA">
    <w:name w:val="Heading A"/>
    <w:basedOn w:val="Normal"/>
    <w:rsid w:val="00AF334D"/>
    <w:pPr>
      <w:numPr>
        <w:numId w:val="2"/>
      </w:numPr>
      <w:spacing w:before="120" w:line="300" w:lineRule="atLeast"/>
    </w:pPr>
    <w:rPr>
      <w:rFonts w:eastAsia="Times New Roman" w:cs="Times New Roman"/>
      <w:sz w:val="20"/>
      <w:szCs w:val="20"/>
    </w:rPr>
  </w:style>
  <w:style w:type="paragraph" w:customStyle="1" w:styleId="ColumnIndent1">
    <w:name w:val="Column Indent 1"/>
    <w:basedOn w:val="Normal"/>
    <w:link w:val="ColumnIndent1Char"/>
    <w:rsid w:val="00AF334D"/>
    <w:pPr>
      <w:spacing w:before="120" w:after="60" w:line="240" w:lineRule="exact"/>
      <w:ind w:left="284"/>
    </w:pPr>
    <w:rPr>
      <w:rFonts w:eastAsia="Times New Roman" w:cs="Times New Roman"/>
      <w:sz w:val="18"/>
      <w:szCs w:val="20"/>
    </w:rPr>
  </w:style>
  <w:style w:type="paragraph" w:customStyle="1" w:styleId="ColumnIndent2">
    <w:name w:val="Column Indent 2"/>
    <w:basedOn w:val="Normal"/>
    <w:link w:val="ColumnIndent2Char"/>
    <w:rsid w:val="00E945E7"/>
    <w:pPr>
      <w:spacing w:before="120" w:after="60" w:line="240" w:lineRule="exact"/>
      <w:ind w:left="720"/>
    </w:pPr>
    <w:rPr>
      <w:rFonts w:eastAsia="Times New Roman" w:cs="Times New Roman"/>
      <w:caps/>
      <w:szCs w:val="20"/>
    </w:rPr>
  </w:style>
  <w:style w:type="paragraph" w:customStyle="1" w:styleId="ColumnHeading1">
    <w:name w:val="Column Heading 1"/>
    <w:basedOn w:val="Normal"/>
    <w:next w:val="ColumnIndent1"/>
    <w:rsid w:val="00AF334D"/>
    <w:pPr>
      <w:keepNext/>
      <w:numPr>
        <w:numId w:val="3"/>
      </w:numPr>
      <w:spacing w:before="120" w:after="60" w:line="240" w:lineRule="exact"/>
    </w:pPr>
    <w:rPr>
      <w:rFonts w:eastAsia="Times New Roman" w:cs="Times New Roman"/>
      <w:b/>
      <w:sz w:val="18"/>
      <w:szCs w:val="20"/>
    </w:rPr>
  </w:style>
  <w:style w:type="paragraph" w:customStyle="1" w:styleId="ColumnHeading2">
    <w:name w:val="Column Heading 2"/>
    <w:basedOn w:val="Normal"/>
    <w:next w:val="ColumnIndent2"/>
    <w:rsid w:val="00AF334D"/>
    <w:pPr>
      <w:keepNext/>
      <w:numPr>
        <w:ilvl w:val="1"/>
        <w:numId w:val="3"/>
      </w:numPr>
      <w:spacing w:before="120" w:after="60" w:line="240" w:lineRule="exact"/>
    </w:pPr>
    <w:rPr>
      <w:rFonts w:eastAsia="Times New Roman" w:cs="Times New Roman"/>
      <w:caps/>
      <w:sz w:val="16"/>
      <w:szCs w:val="16"/>
    </w:rPr>
  </w:style>
  <w:style w:type="paragraph" w:customStyle="1" w:styleId="ColumnHeading3">
    <w:name w:val="Column Heading 3"/>
    <w:basedOn w:val="Normal"/>
    <w:next w:val="Normal"/>
    <w:link w:val="ColumnHeading3Char"/>
    <w:rsid w:val="00AF334D"/>
    <w:pPr>
      <w:numPr>
        <w:ilvl w:val="2"/>
        <w:numId w:val="3"/>
      </w:numPr>
      <w:spacing w:before="120" w:after="60" w:line="240" w:lineRule="exact"/>
    </w:pPr>
    <w:rPr>
      <w:rFonts w:eastAsia="Times New Roman" w:cs="Times New Roman"/>
      <w:sz w:val="18"/>
      <w:szCs w:val="20"/>
    </w:rPr>
  </w:style>
  <w:style w:type="paragraph" w:customStyle="1" w:styleId="ColumnHeading4">
    <w:name w:val="Column Heading 4"/>
    <w:basedOn w:val="Normal"/>
    <w:next w:val="Normal"/>
    <w:link w:val="ColumnHeading4Char"/>
    <w:rsid w:val="00AF334D"/>
    <w:pPr>
      <w:numPr>
        <w:ilvl w:val="3"/>
        <w:numId w:val="3"/>
      </w:numPr>
      <w:spacing w:before="120" w:after="60" w:line="240" w:lineRule="exact"/>
    </w:pPr>
    <w:rPr>
      <w:rFonts w:eastAsia="Times New Roman" w:cs="Times New Roman"/>
      <w:sz w:val="18"/>
      <w:szCs w:val="20"/>
    </w:rPr>
  </w:style>
  <w:style w:type="paragraph" w:customStyle="1" w:styleId="ColumnHeading5">
    <w:name w:val="Column Heading 5"/>
    <w:basedOn w:val="Normal"/>
    <w:next w:val="Normal"/>
    <w:rsid w:val="00AF334D"/>
    <w:pPr>
      <w:numPr>
        <w:ilvl w:val="4"/>
        <w:numId w:val="3"/>
      </w:numPr>
      <w:spacing w:before="120" w:after="60" w:line="240" w:lineRule="exact"/>
    </w:pPr>
    <w:rPr>
      <w:rFonts w:eastAsia="Times New Roman" w:cs="Times New Roman"/>
      <w:sz w:val="18"/>
      <w:szCs w:val="20"/>
    </w:rPr>
  </w:style>
  <w:style w:type="paragraph" w:customStyle="1" w:styleId="ColumnHeading6">
    <w:name w:val="Column Heading 6"/>
    <w:basedOn w:val="Normal"/>
    <w:next w:val="Normal"/>
    <w:rsid w:val="00AF334D"/>
    <w:pPr>
      <w:numPr>
        <w:ilvl w:val="5"/>
        <w:numId w:val="3"/>
      </w:numPr>
      <w:spacing w:before="120" w:after="60" w:line="240" w:lineRule="exact"/>
    </w:pPr>
    <w:rPr>
      <w:rFonts w:eastAsia="Times New Roman" w:cs="Times New Roman"/>
      <w:sz w:val="18"/>
      <w:szCs w:val="20"/>
    </w:rPr>
  </w:style>
  <w:style w:type="character" w:customStyle="1" w:styleId="ColumnHeading3Char">
    <w:name w:val="Column Heading 3 Char"/>
    <w:basedOn w:val="DefaultParagraphFont"/>
    <w:link w:val="ColumnHeading3"/>
    <w:rsid w:val="00AF334D"/>
    <w:rPr>
      <w:rFonts w:ascii="Arial" w:eastAsia="Times New Roman" w:hAnsi="Arial" w:cs="Times New Roman"/>
      <w:bCs/>
      <w:sz w:val="18"/>
      <w:szCs w:val="20"/>
    </w:rPr>
  </w:style>
  <w:style w:type="character" w:customStyle="1" w:styleId="ColumnIndent1Char">
    <w:name w:val="Column Indent 1 Char"/>
    <w:basedOn w:val="DefaultParagraphFont"/>
    <w:link w:val="ColumnIndent1"/>
    <w:rsid w:val="00AF334D"/>
    <w:rPr>
      <w:rFonts w:ascii="Arial" w:eastAsia="Times New Roman" w:hAnsi="Arial" w:cs="Times New Roman"/>
      <w:sz w:val="18"/>
      <w:szCs w:val="20"/>
    </w:rPr>
  </w:style>
  <w:style w:type="character" w:customStyle="1" w:styleId="ColumnIndent2Char">
    <w:name w:val="Column Indent 2 Char"/>
    <w:basedOn w:val="DefaultParagraphFont"/>
    <w:link w:val="ColumnIndent2"/>
    <w:rsid w:val="00E945E7"/>
    <w:rPr>
      <w:rFonts w:ascii="Arial" w:eastAsia="Times New Roman" w:hAnsi="Arial" w:cs="Times New Roman"/>
      <w:bCs/>
      <w:caps/>
      <w:szCs w:val="20"/>
    </w:rPr>
  </w:style>
  <w:style w:type="character" w:customStyle="1" w:styleId="ColumnHeading4Char">
    <w:name w:val="Column Heading 4 Char"/>
    <w:basedOn w:val="DefaultParagraphFont"/>
    <w:link w:val="ColumnHeading4"/>
    <w:rsid w:val="00AF334D"/>
    <w:rPr>
      <w:rFonts w:ascii="Arial" w:eastAsia="Times New Roman" w:hAnsi="Arial" w:cs="Times New Roman"/>
      <w:bCs/>
      <w:sz w:val="18"/>
      <w:szCs w:val="20"/>
    </w:rPr>
  </w:style>
  <w:style w:type="paragraph" w:styleId="BodyText2">
    <w:name w:val="Body Text 2"/>
    <w:basedOn w:val="Normal"/>
    <w:link w:val="BodyText2Char"/>
    <w:uiPriority w:val="99"/>
    <w:semiHidden/>
    <w:unhideWhenUsed/>
    <w:rsid w:val="00812806"/>
    <w:pPr>
      <w:spacing w:before="0" w:after="120" w:line="480" w:lineRule="auto"/>
      <w:ind w:firstLine="0"/>
      <w:outlineLvl w:val="9"/>
    </w:pPr>
    <w:rPr>
      <w:rFonts w:asciiTheme="minorHAnsi" w:eastAsiaTheme="minorHAnsi" w:hAnsiTheme="minorHAnsi" w:cstheme="minorBidi"/>
      <w:bCs w:val="0"/>
      <w:szCs w:val="22"/>
    </w:rPr>
  </w:style>
  <w:style w:type="character" w:customStyle="1" w:styleId="BodyText2Char">
    <w:name w:val="Body Text 2 Char"/>
    <w:basedOn w:val="DefaultParagraphFont"/>
    <w:link w:val="BodyText2"/>
    <w:uiPriority w:val="99"/>
    <w:semiHidden/>
    <w:rsid w:val="00812806"/>
    <w:rPr>
      <w:rFonts w:eastAsiaTheme="minorHAnsi"/>
    </w:rPr>
  </w:style>
  <w:style w:type="paragraph" w:customStyle="1" w:styleId="kNumber2">
    <w:name w:val="kNumber2"/>
    <w:basedOn w:val="Normal"/>
    <w:rsid w:val="00823731"/>
    <w:pPr>
      <w:numPr>
        <w:numId w:val="9"/>
      </w:numPr>
      <w:spacing w:before="0" w:after="280" w:line="268" w:lineRule="auto"/>
      <w:jc w:val="both"/>
      <w:outlineLvl w:val="9"/>
    </w:pPr>
    <w:rPr>
      <w:rFonts w:ascii="Trebuchet MS" w:eastAsiaTheme="minorHAnsi" w:hAnsi="Trebuchet MS" w:cs="Times New Roman"/>
      <w:bCs w:val="0"/>
      <w:szCs w:val="22"/>
    </w:rPr>
  </w:style>
  <w:style w:type="paragraph" w:customStyle="1" w:styleId="Indent2">
    <w:name w:val="Indent 2"/>
    <w:basedOn w:val="Normal"/>
    <w:link w:val="Indent2Char"/>
    <w:rsid w:val="00354151"/>
    <w:pPr>
      <w:tabs>
        <w:tab w:val="left" w:pos="1418"/>
        <w:tab w:val="left" w:pos="2127"/>
      </w:tabs>
      <w:spacing w:before="0" w:after="240" w:line="260" w:lineRule="atLeast"/>
      <w:ind w:left="709" w:firstLine="0"/>
      <w:outlineLvl w:val="9"/>
    </w:pPr>
    <w:rPr>
      <w:rFonts w:eastAsia="Times New Roman" w:cs="Times New Roman"/>
      <w:bCs w:val="0"/>
      <w:snapToGrid w:val="0"/>
      <w:sz w:val="20"/>
      <w:szCs w:val="20"/>
    </w:rPr>
  </w:style>
  <w:style w:type="character" w:customStyle="1" w:styleId="Indent2Char">
    <w:name w:val="Indent 2 Char"/>
    <w:link w:val="Indent2"/>
    <w:rsid w:val="00354151"/>
    <w:rPr>
      <w:rFonts w:ascii="Arial" w:eastAsia="Times New Roman" w:hAnsi="Arial" w:cs="Times New Roman"/>
      <w:snapToGrid w:val="0"/>
      <w:sz w:val="20"/>
      <w:szCs w:val="20"/>
    </w:rPr>
  </w:style>
  <w:style w:type="paragraph" w:customStyle="1" w:styleId="Recital">
    <w:name w:val="Recital"/>
    <w:basedOn w:val="Normal"/>
    <w:rsid w:val="00EF63BE"/>
    <w:pPr>
      <w:numPr>
        <w:numId w:val="12"/>
      </w:numPr>
      <w:spacing w:before="120" w:line="240" w:lineRule="auto"/>
      <w:jc w:val="both"/>
      <w:outlineLvl w:val="9"/>
    </w:pPr>
    <w:rPr>
      <w:rFonts w:eastAsia="Times New Roman" w:cs="Times New Roman"/>
      <w:bCs w:val="0"/>
      <w:szCs w:val="22"/>
      <w:lang w:eastAsia="en-AU"/>
    </w:rPr>
  </w:style>
  <w:style w:type="paragraph" w:customStyle="1" w:styleId="A111">
    <w:name w:val="A 1.1.1"/>
    <w:basedOn w:val="Normal"/>
    <w:rsid w:val="00EF63BE"/>
    <w:pPr>
      <w:spacing w:before="120" w:line="240" w:lineRule="auto"/>
      <w:ind w:firstLine="0"/>
      <w:jc w:val="both"/>
      <w:outlineLvl w:val="9"/>
    </w:pPr>
    <w:rPr>
      <w:rFonts w:eastAsia="Times New Roman" w:cs="Times New Roman"/>
      <w:bCs w:val="0"/>
      <w:szCs w:val="22"/>
      <w:lang w:eastAsia="en-AU"/>
    </w:rPr>
  </w:style>
  <w:style w:type="paragraph" w:customStyle="1" w:styleId="A11">
    <w:name w:val="A1.1"/>
    <w:basedOn w:val="Normal"/>
    <w:rsid w:val="00EF63BE"/>
    <w:pPr>
      <w:spacing w:before="120" w:line="240" w:lineRule="auto"/>
      <w:ind w:firstLine="0"/>
      <w:jc w:val="both"/>
      <w:outlineLvl w:val="9"/>
    </w:pPr>
    <w:rPr>
      <w:rFonts w:eastAsia="Times New Roman" w:cs="Times New Roman"/>
      <w:bCs w:val="0"/>
      <w:szCs w:val="22"/>
      <w:lang w:eastAsia="en-AU"/>
    </w:rPr>
  </w:style>
  <w:style w:type="paragraph" w:customStyle="1" w:styleId="i11">
    <w:name w:val="i 1.1"/>
    <w:basedOn w:val="Normal"/>
    <w:rsid w:val="00EF63BE"/>
    <w:pPr>
      <w:spacing w:before="120" w:line="240" w:lineRule="auto"/>
      <w:ind w:firstLine="0"/>
      <w:jc w:val="both"/>
      <w:outlineLvl w:val="9"/>
    </w:pPr>
    <w:rPr>
      <w:rFonts w:eastAsia="Times New Roman" w:cs="Times New Roman"/>
      <w:bCs w:val="0"/>
      <w:szCs w:val="22"/>
      <w:lang w:eastAsia="en-AU"/>
    </w:rPr>
  </w:style>
  <w:style w:type="paragraph" w:customStyle="1" w:styleId="I111">
    <w:name w:val="I 1.1.1"/>
    <w:basedOn w:val="Normal"/>
    <w:rsid w:val="00EF63BE"/>
    <w:pPr>
      <w:spacing w:after="200" w:line="240" w:lineRule="auto"/>
      <w:ind w:firstLine="0"/>
      <w:jc w:val="both"/>
      <w:outlineLvl w:val="9"/>
    </w:pPr>
    <w:rPr>
      <w:rFonts w:eastAsia="Times New Roman" w:cs="Times New Roman"/>
      <w:bCs w:val="0"/>
      <w:szCs w:val="22"/>
      <w:lang w:eastAsia="en-AU"/>
    </w:rPr>
  </w:style>
  <w:style w:type="paragraph" w:customStyle="1" w:styleId="N1">
    <w:name w:val="N 1"/>
    <w:basedOn w:val="Normal"/>
    <w:rsid w:val="00EF63BE"/>
    <w:pPr>
      <w:spacing w:before="160" w:line="240" w:lineRule="auto"/>
      <w:ind w:firstLine="0"/>
      <w:jc w:val="both"/>
      <w:outlineLvl w:val="9"/>
    </w:pPr>
    <w:rPr>
      <w:rFonts w:eastAsia="Times New Roman" w:cs="Times New Roman"/>
      <w:b/>
      <w:bCs w:val="0"/>
      <w:szCs w:val="22"/>
      <w:lang w:val="en-GB"/>
    </w:rPr>
  </w:style>
  <w:style w:type="paragraph" w:customStyle="1" w:styleId="N11">
    <w:name w:val="N 1.1"/>
    <w:basedOn w:val="Normal"/>
    <w:rsid w:val="00EF63BE"/>
    <w:pPr>
      <w:spacing w:before="120" w:line="240" w:lineRule="auto"/>
      <w:ind w:firstLine="0"/>
      <w:jc w:val="both"/>
      <w:outlineLvl w:val="9"/>
    </w:pPr>
    <w:rPr>
      <w:rFonts w:eastAsia="Times New Roman" w:cs="Times New Roman"/>
      <w:bCs w:val="0"/>
      <w:szCs w:val="22"/>
      <w:lang w:eastAsia="en-AU"/>
    </w:rPr>
  </w:style>
  <w:style w:type="paragraph" w:customStyle="1" w:styleId="N111">
    <w:name w:val="N1.1.1"/>
    <w:basedOn w:val="Normal"/>
    <w:rsid w:val="00EF63BE"/>
    <w:pPr>
      <w:spacing w:before="120" w:line="240" w:lineRule="auto"/>
      <w:ind w:firstLine="0"/>
      <w:jc w:val="both"/>
      <w:outlineLvl w:val="9"/>
    </w:pPr>
    <w:rPr>
      <w:rFonts w:eastAsia="Times New Roman" w:cs="Times New Roman"/>
      <w:bCs w:val="0"/>
      <w:szCs w:val="22"/>
      <w:lang w:eastAsia="en-AU"/>
    </w:rPr>
  </w:style>
  <w:style w:type="character" w:styleId="CommentReference">
    <w:name w:val="annotation reference"/>
    <w:basedOn w:val="DefaultParagraphFont"/>
    <w:unhideWhenUsed/>
    <w:rsid w:val="00FB23FE"/>
    <w:rPr>
      <w:sz w:val="16"/>
      <w:szCs w:val="16"/>
    </w:rPr>
  </w:style>
  <w:style w:type="paragraph" w:customStyle="1" w:styleId="PFNumLevel2">
    <w:name w:val="PF (Num) Level 2"/>
    <w:basedOn w:val="Normal"/>
    <w:uiPriority w:val="99"/>
    <w:rsid w:val="0084248E"/>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outlineLvl w:val="9"/>
    </w:pPr>
    <w:rPr>
      <w:rFonts w:eastAsia="Times New Roman" w:cs="Times New Roman"/>
      <w:bCs w:val="0"/>
      <w:color w:val="000000"/>
      <w:sz w:val="21"/>
      <w:szCs w:val="20"/>
    </w:rPr>
  </w:style>
  <w:style w:type="paragraph" w:customStyle="1" w:styleId="PFNumLevel3">
    <w:name w:val="PF (Num) Level 3"/>
    <w:basedOn w:val="Normal"/>
    <w:uiPriority w:val="99"/>
    <w:rsid w:val="0084248E"/>
    <w:pPr>
      <w:tabs>
        <w:tab w:val="num" w:pos="1848"/>
        <w:tab w:val="left" w:pos="3697"/>
        <w:tab w:val="left" w:pos="4621"/>
        <w:tab w:val="left" w:pos="5545"/>
        <w:tab w:val="left" w:pos="6469"/>
        <w:tab w:val="left" w:pos="7394"/>
        <w:tab w:val="left" w:pos="8318"/>
        <w:tab w:val="right" w:pos="8930"/>
      </w:tabs>
      <w:spacing w:before="120" w:after="120" w:line="276" w:lineRule="auto"/>
      <w:ind w:left="1848" w:hanging="924"/>
      <w:outlineLvl w:val="9"/>
    </w:pPr>
    <w:rPr>
      <w:rFonts w:eastAsia="Times New Roman" w:cs="Times New Roman"/>
      <w:bCs w:val="0"/>
      <w:color w:val="000000"/>
      <w:sz w:val="21"/>
      <w:szCs w:val="20"/>
    </w:rPr>
  </w:style>
  <w:style w:type="paragraph" w:customStyle="1" w:styleId="PFNumLevel4">
    <w:name w:val="PF (Num) Level 4"/>
    <w:basedOn w:val="Normal"/>
    <w:uiPriority w:val="99"/>
    <w:rsid w:val="0084248E"/>
    <w:pPr>
      <w:tabs>
        <w:tab w:val="num" w:pos="2772"/>
        <w:tab w:val="left" w:pos="4621"/>
        <w:tab w:val="left" w:pos="5545"/>
        <w:tab w:val="left" w:pos="6469"/>
        <w:tab w:val="left" w:pos="7394"/>
        <w:tab w:val="left" w:pos="8318"/>
        <w:tab w:val="right" w:pos="8930"/>
      </w:tabs>
      <w:spacing w:before="120" w:after="120" w:line="276" w:lineRule="auto"/>
      <w:ind w:left="2772" w:hanging="924"/>
      <w:outlineLvl w:val="9"/>
    </w:pPr>
    <w:rPr>
      <w:rFonts w:eastAsia="Times New Roman" w:cs="Times New Roman"/>
      <w:bCs w:val="0"/>
      <w:color w:val="000000"/>
      <w:sz w:val="21"/>
      <w:szCs w:val="20"/>
    </w:rPr>
  </w:style>
  <w:style w:type="paragraph" w:customStyle="1" w:styleId="PFNumLevel5">
    <w:name w:val="PF (Num) Level 5"/>
    <w:basedOn w:val="Normal"/>
    <w:uiPriority w:val="99"/>
    <w:rsid w:val="0084248E"/>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outlineLvl w:val="9"/>
    </w:pPr>
    <w:rPr>
      <w:rFonts w:eastAsia="Times New Roman" w:cs="Times New Roman"/>
      <w:bCs w:val="0"/>
      <w:color w:val="000000"/>
      <w:sz w:val="21"/>
      <w:szCs w:val="20"/>
    </w:rPr>
  </w:style>
  <w:style w:type="paragraph" w:customStyle="1" w:styleId="PFNumLevel6">
    <w:name w:val="PF (Num) Level 6"/>
    <w:basedOn w:val="PFNumLevel4"/>
    <w:uiPriority w:val="99"/>
    <w:rsid w:val="0084248E"/>
    <w:pPr>
      <w:tabs>
        <w:tab w:val="clear" w:pos="2772"/>
        <w:tab w:val="num" w:pos="3697"/>
      </w:tabs>
      <w:ind w:left="3697"/>
    </w:pPr>
  </w:style>
  <w:style w:type="paragraph" w:styleId="CommentSubject">
    <w:name w:val="annotation subject"/>
    <w:basedOn w:val="CommentText"/>
    <w:next w:val="CommentText"/>
    <w:link w:val="CommentSubjectChar"/>
    <w:uiPriority w:val="99"/>
    <w:semiHidden/>
    <w:unhideWhenUsed/>
    <w:rsid w:val="00B73056"/>
    <w:pPr>
      <w:spacing w:before="200" w:after="0" w:line="240" w:lineRule="auto"/>
    </w:pPr>
    <w:rPr>
      <w:rFonts w:eastAsiaTheme="majorEastAsia" w:cstheme="majorBidi"/>
      <w:b/>
      <w:sz w:val="20"/>
      <w:szCs w:val="20"/>
    </w:rPr>
  </w:style>
  <w:style w:type="character" w:customStyle="1" w:styleId="CommentSubjectChar">
    <w:name w:val="Comment Subject Char"/>
    <w:basedOn w:val="CommentTextChar"/>
    <w:link w:val="CommentSubject"/>
    <w:uiPriority w:val="99"/>
    <w:semiHidden/>
    <w:rsid w:val="00B73056"/>
    <w:rPr>
      <w:rFonts w:ascii="Arial" w:eastAsiaTheme="majorEastAsia" w:hAnsi="Arial" w:cstheme="majorBidi"/>
      <w:b/>
      <w:bCs/>
      <w:sz w:val="20"/>
      <w:szCs w:val="20"/>
    </w:rPr>
  </w:style>
  <w:style w:type="paragraph" w:customStyle="1" w:styleId="Numpara1">
    <w:name w:val="Numpara1"/>
    <w:basedOn w:val="Normal"/>
    <w:rsid w:val="00CC197D"/>
    <w:pPr>
      <w:numPr>
        <w:numId w:val="13"/>
      </w:numPr>
      <w:spacing w:before="0" w:after="240" w:line="240" w:lineRule="auto"/>
      <w:jc w:val="both"/>
      <w:outlineLvl w:val="9"/>
    </w:pPr>
    <w:rPr>
      <w:rFonts w:ascii="Times New Roman" w:eastAsia="Times New Roman" w:hAnsi="Times New Roman" w:cs="Times New Roman"/>
      <w:bCs w:val="0"/>
      <w:szCs w:val="20"/>
    </w:rPr>
  </w:style>
  <w:style w:type="paragraph" w:customStyle="1" w:styleId="Numpara2">
    <w:name w:val="Numpara2"/>
    <w:basedOn w:val="Normal"/>
    <w:rsid w:val="00CC197D"/>
    <w:pPr>
      <w:numPr>
        <w:ilvl w:val="1"/>
        <w:numId w:val="13"/>
      </w:numPr>
      <w:spacing w:before="0" w:after="240" w:line="240" w:lineRule="auto"/>
      <w:jc w:val="both"/>
      <w:outlineLvl w:val="9"/>
    </w:pPr>
    <w:rPr>
      <w:rFonts w:ascii="Times New Roman" w:eastAsia="Times New Roman" w:hAnsi="Times New Roman" w:cs="Times New Roman"/>
      <w:bCs w:val="0"/>
      <w:szCs w:val="20"/>
    </w:rPr>
  </w:style>
  <w:style w:type="paragraph" w:customStyle="1" w:styleId="Numpara3">
    <w:name w:val="Numpara3"/>
    <w:basedOn w:val="Normal"/>
    <w:rsid w:val="00CC197D"/>
    <w:pPr>
      <w:numPr>
        <w:ilvl w:val="2"/>
        <w:numId w:val="13"/>
      </w:numPr>
      <w:spacing w:before="0" w:after="240" w:line="240" w:lineRule="auto"/>
      <w:jc w:val="both"/>
      <w:outlineLvl w:val="9"/>
    </w:pPr>
    <w:rPr>
      <w:rFonts w:ascii="Times New Roman" w:eastAsia="Times New Roman" w:hAnsi="Times New Roman" w:cs="Times New Roman"/>
      <w:bCs w:val="0"/>
      <w:szCs w:val="20"/>
    </w:rPr>
  </w:style>
  <w:style w:type="paragraph" w:customStyle="1" w:styleId="Numpara4">
    <w:name w:val="Numpara4"/>
    <w:basedOn w:val="Normal"/>
    <w:rsid w:val="00CC197D"/>
    <w:pPr>
      <w:numPr>
        <w:ilvl w:val="3"/>
        <w:numId w:val="13"/>
      </w:numPr>
      <w:spacing w:before="0" w:after="240" w:line="240" w:lineRule="auto"/>
      <w:jc w:val="both"/>
      <w:outlineLvl w:val="9"/>
    </w:pPr>
    <w:rPr>
      <w:rFonts w:ascii="Times New Roman" w:eastAsia="Times New Roman" w:hAnsi="Times New Roman" w:cs="Times New Roman"/>
      <w:bCs w:val="0"/>
      <w:szCs w:val="20"/>
    </w:rPr>
  </w:style>
  <w:style w:type="paragraph" w:customStyle="1" w:styleId="A-Text">
    <w:name w:val="A - Text"/>
    <w:qFormat/>
    <w:rsid w:val="00CC197D"/>
    <w:pPr>
      <w:numPr>
        <w:numId w:val="14"/>
      </w:numPr>
      <w:spacing w:after="240" w:line="240" w:lineRule="auto"/>
    </w:pPr>
    <w:rPr>
      <w:rFonts w:ascii="Calibri" w:eastAsia="Times New Roman" w:hAnsi="Calibri" w:cs="Times New Roman"/>
      <w:kern w:val="28"/>
    </w:rPr>
  </w:style>
  <w:style w:type="paragraph" w:styleId="NormalWeb">
    <w:name w:val="Normal (Web)"/>
    <w:basedOn w:val="Normal"/>
    <w:uiPriority w:val="99"/>
    <w:semiHidden/>
    <w:unhideWhenUsed/>
    <w:rsid w:val="00B47C37"/>
    <w:pPr>
      <w:spacing w:before="100" w:beforeAutospacing="1" w:after="100" w:afterAutospacing="1" w:line="240" w:lineRule="auto"/>
      <w:ind w:firstLine="0"/>
      <w:outlineLvl w:val="9"/>
    </w:pPr>
    <w:rPr>
      <w:rFonts w:ascii="Times New Roman" w:eastAsia="Times New Roman" w:hAnsi="Times New Roman" w:cs="Times New Roman"/>
      <w:bCs w:val="0"/>
      <w:sz w:val="24"/>
      <w:szCs w:val="24"/>
      <w:lang w:eastAsia="en-AU"/>
    </w:rPr>
  </w:style>
  <w:style w:type="paragraph" w:customStyle="1" w:styleId="MLCBODY1">
    <w:name w:val="MLC BODY1"/>
    <w:basedOn w:val="Normal"/>
    <w:link w:val="MLCBODY1Char"/>
    <w:rsid w:val="000821A9"/>
    <w:pPr>
      <w:spacing w:before="0" w:after="240" w:line="240" w:lineRule="auto"/>
      <w:ind w:left="851" w:firstLine="0"/>
      <w:jc w:val="both"/>
      <w:outlineLvl w:val="9"/>
    </w:pPr>
    <w:rPr>
      <w:rFonts w:ascii="Times New Roman" w:eastAsia="Times New Roman" w:hAnsi="Times New Roman" w:cs="Times New Roman"/>
      <w:bCs w:val="0"/>
      <w:szCs w:val="20"/>
    </w:rPr>
  </w:style>
  <w:style w:type="character" w:customStyle="1" w:styleId="MLCBODY1Char">
    <w:name w:val="MLC BODY1 Char"/>
    <w:link w:val="MLCBODY1"/>
    <w:rsid w:val="000821A9"/>
    <w:rPr>
      <w:rFonts w:ascii="Times New Roman" w:eastAsia="Times New Roman" w:hAnsi="Times New Roman" w:cs="Times New Roman"/>
      <w:szCs w:val="20"/>
    </w:rPr>
  </w:style>
  <w:style w:type="numbering" w:customStyle="1" w:styleId="PAList">
    <w:name w:val="PA_List"/>
    <w:rsid w:val="00AB209C"/>
    <w:pPr>
      <w:numPr>
        <w:numId w:val="16"/>
      </w:numPr>
    </w:pPr>
  </w:style>
  <w:style w:type="paragraph" w:styleId="PlainText">
    <w:name w:val="Plain Text"/>
    <w:basedOn w:val="Normal"/>
    <w:link w:val="PlainTextChar"/>
    <w:uiPriority w:val="99"/>
    <w:unhideWhenUsed/>
    <w:rsid w:val="00F742E4"/>
    <w:pPr>
      <w:spacing w:before="0" w:line="240" w:lineRule="auto"/>
      <w:ind w:firstLine="0"/>
      <w:outlineLvl w:val="9"/>
    </w:pPr>
    <w:rPr>
      <w:rFonts w:ascii="Calibri" w:eastAsiaTheme="minorHAnsi" w:hAnsi="Calibri" w:cstheme="minorBidi"/>
      <w:bCs w:val="0"/>
      <w:szCs w:val="21"/>
    </w:rPr>
  </w:style>
  <w:style w:type="character" w:customStyle="1" w:styleId="PlainTextChar">
    <w:name w:val="Plain Text Char"/>
    <w:basedOn w:val="DefaultParagraphFont"/>
    <w:link w:val="PlainText"/>
    <w:uiPriority w:val="99"/>
    <w:rsid w:val="00F742E4"/>
    <w:rPr>
      <w:rFonts w:ascii="Calibri" w:eastAsiaTheme="minorHAnsi" w:hAnsi="Calibri"/>
      <w:szCs w:val="21"/>
    </w:rPr>
  </w:style>
  <w:style w:type="character" w:customStyle="1" w:styleId="ListParagraphChar">
    <w:name w:val="List Paragraph Char"/>
    <w:aliases w:val="Recommendation Char,List Paragraph1 Char"/>
    <w:basedOn w:val="DefaultParagraphFont"/>
    <w:link w:val="ListParagraph"/>
    <w:uiPriority w:val="34"/>
    <w:locked/>
    <w:rsid w:val="001F1CB9"/>
    <w:rPr>
      <w:rFonts w:ascii="Arial" w:eastAsiaTheme="majorEastAsia" w:hAnsi="Arial" w:cstheme="majorBidi"/>
      <w:bCs/>
      <w:szCs w:val="26"/>
    </w:rPr>
  </w:style>
  <w:style w:type="paragraph" w:customStyle="1" w:styleId="Annexure">
    <w:name w:val="Annexure"/>
    <w:basedOn w:val="Normal"/>
    <w:next w:val="Indent1"/>
    <w:rsid w:val="00CB6038"/>
    <w:pPr>
      <w:pageBreakBefore/>
      <w:numPr>
        <w:numId w:val="19"/>
      </w:numPr>
      <w:pBdr>
        <w:top w:val="single" w:sz="4" w:space="5" w:color="auto"/>
      </w:pBdr>
      <w:spacing w:before="0" w:after="480" w:line="260" w:lineRule="atLeast"/>
      <w:outlineLvl w:val="9"/>
    </w:pPr>
    <w:rPr>
      <w:rFonts w:ascii="Arial Bold" w:eastAsia="Times New Roman" w:hAnsi="Arial Bold" w:cs="Times New Roman"/>
      <w:b/>
      <w:bCs w:val="0"/>
      <w:snapToGrid w:val="0"/>
      <w:sz w:val="28"/>
      <w:szCs w:val="20"/>
    </w:rPr>
  </w:style>
  <w:style w:type="paragraph" w:customStyle="1" w:styleId="Schedule1">
    <w:name w:val="Schedule 1"/>
    <w:basedOn w:val="Normal"/>
    <w:next w:val="Indent1"/>
    <w:rsid w:val="00CB6038"/>
    <w:pPr>
      <w:pageBreakBefore/>
      <w:numPr>
        <w:numId w:val="17"/>
      </w:numPr>
      <w:pBdr>
        <w:top w:val="single" w:sz="4" w:space="5" w:color="auto"/>
      </w:pBdr>
      <w:spacing w:before="0" w:after="480" w:line="240" w:lineRule="auto"/>
      <w:outlineLvl w:val="9"/>
    </w:pPr>
    <w:rPr>
      <w:rFonts w:eastAsia="Times New Roman" w:cs="Times New Roman"/>
      <w:b/>
      <w:bCs w:val="0"/>
      <w:snapToGrid w:val="0"/>
      <w:sz w:val="28"/>
      <w:szCs w:val="20"/>
    </w:rPr>
  </w:style>
  <w:style w:type="paragraph" w:customStyle="1" w:styleId="Execution">
    <w:name w:val="Execution"/>
    <w:basedOn w:val="Normal"/>
    <w:next w:val="Indent1"/>
    <w:rsid w:val="00CB6038"/>
    <w:pPr>
      <w:pageBreakBefore/>
      <w:numPr>
        <w:numId w:val="18"/>
      </w:numPr>
      <w:pBdr>
        <w:top w:val="single" w:sz="4" w:space="5" w:color="auto"/>
      </w:pBdr>
      <w:spacing w:before="0" w:after="240" w:line="240" w:lineRule="auto"/>
      <w:outlineLvl w:val="9"/>
    </w:pPr>
    <w:rPr>
      <w:rFonts w:eastAsia="Times New Roman" w:cs="Times New Roman"/>
      <w:b/>
      <w:bCs w:val="0"/>
      <w:snapToGrid w:val="0"/>
      <w:sz w:val="28"/>
      <w:szCs w:val="20"/>
    </w:rPr>
  </w:style>
  <w:style w:type="paragraph" w:customStyle="1" w:styleId="ScheduleHeading1">
    <w:name w:val="Schedule Heading 1"/>
    <w:basedOn w:val="Normal"/>
    <w:qFormat/>
    <w:rsid w:val="00A871E2"/>
    <w:pPr>
      <w:numPr>
        <w:numId w:val="21"/>
      </w:numPr>
      <w:spacing w:before="0" w:after="240" w:line="260" w:lineRule="atLeast"/>
      <w:outlineLvl w:val="9"/>
    </w:pPr>
    <w:rPr>
      <w:rFonts w:eastAsia="Times New Roman" w:cs="Times New Roman"/>
      <w:bCs w:val="0"/>
      <w:snapToGrid w:val="0"/>
      <w:sz w:val="20"/>
      <w:szCs w:val="20"/>
    </w:rPr>
  </w:style>
  <w:style w:type="paragraph" w:customStyle="1" w:styleId="ScheduleHeading2">
    <w:name w:val="Schedule Heading 2"/>
    <w:basedOn w:val="Normal"/>
    <w:qFormat/>
    <w:rsid w:val="00A871E2"/>
    <w:pPr>
      <w:numPr>
        <w:ilvl w:val="1"/>
        <w:numId w:val="21"/>
      </w:numPr>
      <w:spacing w:before="0" w:after="240" w:line="260" w:lineRule="atLeast"/>
      <w:outlineLvl w:val="9"/>
    </w:pPr>
    <w:rPr>
      <w:rFonts w:eastAsia="Times New Roman" w:cs="Times New Roman"/>
      <w:bCs w:val="0"/>
      <w:snapToGrid w:val="0"/>
      <w:sz w:val="20"/>
      <w:szCs w:val="20"/>
    </w:rPr>
  </w:style>
  <w:style w:type="paragraph" w:customStyle="1" w:styleId="ScheduleHeading3">
    <w:name w:val="Schedule Heading 3"/>
    <w:basedOn w:val="Normal"/>
    <w:qFormat/>
    <w:rsid w:val="00A871E2"/>
    <w:pPr>
      <w:numPr>
        <w:ilvl w:val="2"/>
        <w:numId w:val="21"/>
      </w:numPr>
      <w:spacing w:before="0" w:after="240" w:line="260" w:lineRule="atLeast"/>
      <w:outlineLvl w:val="9"/>
    </w:pPr>
    <w:rPr>
      <w:rFonts w:eastAsia="Times New Roman" w:cs="Times New Roman"/>
      <w:bCs w:val="0"/>
      <w:snapToGrid w:val="0"/>
      <w:sz w:val="20"/>
      <w:szCs w:val="20"/>
    </w:rPr>
  </w:style>
  <w:style w:type="paragraph" w:customStyle="1" w:styleId="ScheduleHeading4">
    <w:name w:val="Schedule Heading 4"/>
    <w:basedOn w:val="Normal"/>
    <w:qFormat/>
    <w:rsid w:val="00A871E2"/>
    <w:pPr>
      <w:numPr>
        <w:ilvl w:val="3"/>
        <w:numId w:val="21"/>
      </w:numPr>
      <w:spacing w:before="0" w:after="240" w:line="260" w:lineRule="atLeast"/>
      <w:outlineLvl w:val="9"/>
    </w:pPr>
    <w:rPr>
      <w:rFonts w:eastAsia="Times New Roman" w:cs="Times New Roman"/>
      <w:bCs w:val="0"/>
      <w:snapToGrid w:val="0"/>
      <w:sz w:val="20"/>
      <w:szCs w:val="20"/>
    </w:rPr>
  </w:style>
  <w:style w:type="paragraph" w:customStyle="1" w:styleId="ScheduleHeading5">
    <w:name w:val="Schedule Heading 5"/>
    <w:basedOn w:val="Normal"/>
    <w:qFormat/>
    <w:rsid w:val="00A871E2"/>
    <w:pPr>
      <w:numPr>
        <w:ilvl w:val="4"/>
        <w:numId w:val="21"/>
      </w:numPr>
      <w:spacing w:before="0" w:after="240" w:line="260" w:lineRule="atLeast"/>
      <w:outlineLvl w:val="9"/>
    </w:pPr>
    <w:rPr>
      <w:rFonts w:eastAsia="Times New Roman" w:cs="Times New Roman"/>
      <w:bCs w:val="0"/>
      <w:snapToGrid w:val="0"/>
      <w:sz w:val="20"/>
      <w:szCs w:val="20"/>
    </w:rPr>
  </w:style>
  <w:style w:type="numbering" w:customStyle="1" w:styleId="PAScheduleList">
    <w:name w:val="PA_Schedule_List"/>
    <w:rsid w:val="00A871E2"/>
    <w:pPr>
      <w:numPr>
        <w:numId w:val="20"/>
      </w:numPr>
    </w:pPr>
  </w:style>
  <w:style w:type="paragraph" w:customStyle="1" w:styleId="LDStandard2">
    <w:name w:val="LD_Standard2"/>
    <w:basedOn w:val="Normal"/>
    <w:next w:val="Normal"/>
    <w:uiPriority w:val="99"/>
    <w:rsid w:val="006771A9"/>
    <w:pPr>
      <w:numPr>
        <w:ilvl w:val="1"/>
        <w:numId w:val="22"/>
      </w:numPr>
      <w:spacing w:before="0" w:after="240" w:line="288" w:lineRule="auto"/>
      <w:outlineLvl w:val="9"/>
    </w:pPr>
    <w:rPr>
      <w:rFonts w:eastAsia="Times New Roman" w:cs="Times New Roman"/>
      <w:b/>
      <w:bCs w:val="0"/>
      <w:szCs w:val="24"/>
    </w:rPr>
  </w:style>
  <w:style w:type="paragraph" w:customStyle="1" w:styleId="LDStandardHeading">
    <w:name w:val="LD_Standard_Heading"/>
    <w:basedOn w:val="Normal"/>
    <w:next w:val="Normal"/>
    <w:uiPriority w:val="99"/>
    <w:rsid w:val="006771A9"/>
    <w:pPr>
      <w:keepNext/>
      <w:keepLines/>
      <w:numPr>
        <w:numId w:val="22"/>
      </w:numPr>
      <w:tabs>
        <w:tab w:val="clear" w:pos="709"/>
      </w:tabs>
      <w:spacing w:before="240" w:after="240" w:line="240" w:lineRule="auto"/>
      <w:ind w:left="0" w:firstLine="0"/>
      <w:jc w:val="center"/>
      <w:outlineLvl w:val="9"/>
    </w:pPr>
    <w:rPr>
      <w:rFonts w:eastAsia="Times New Roman" w:cs="Times New Roman"/>
      <w:b/>
      <w:bCs w:val="0"/>
      <w:sz w:val="28"/>
      <w:szCs w:val="24"/>
    </w:rPr>
  </w:style>
  <w:style w:type="paragraph" w:customStyle="1" w:styleId="LDStandardBulletedList1">
    <w:name w:val="LD_Standard_Bulleted_List1"/>
    <w:basedOn w:val="Normal"/>
    <w:uiPriority w:val="99"/>
    <w:rsid w:val="006771A9"/>
    <w:pPr>
      <w:numPr>
        <w:ilvl w:val="2"/>
        <w:numId w:val="22"/>
      </w:numPr>
      <w:tabs>
        <w:tab w:val="num" w:pos="-1767"/>
        <w:tab w:val="left" w:pos="1418"/>
      </w:tabs>
      <w:spacing w:before="0" w:after="240" w:line="288" w:lineRule="auto"/>
      <w:outlineLvl w:val="9"/>
    </w:pPr>
    <w:rPr>
      <w:rFonts w:eastAsia="Times New Roman" w:cs="Times New Roman"/>
      <w:bCs w:val="0"/>
      <w:szCs w:val="24"/>
    </w:rPr>
  </w:style>
  <w:style w:type="paragraph" w:customStyle="1" w:styleId="LDStandardBulletedList2">
    <w:name w:val="LD_Standard_Bulleted_List2"/>
    <w:basedOn w:val="Normal"/>
    <w:uiPriority w:val="99"/>
    <w:rsid w:val="006771A9"/>
    <w:pPr>
      <w:numPr>
        <w:ilvl w:val="3"/>
        <w:numId w:val="22"/>
      </w:numPr>
      <w:tabs>
        <w:tab w:val="clear" w:pos="2498"/>
        <w:tab w:val="left" w:pos="2126"/>
      </w:tabs>
      <w:spacing w:before="0" w:after="240" w:line="288" w:lineRule="auto"/>
      <w:ind w:left="2127" w:hanging="709"/>
      <w:outlineLvl w:val="9"/>
    </w:pPr>
    <w:rPr>
      <w:rFonts w:eastAsia="Times New Roman" w:cs="Times New Roman"/>
      <w:bCs w:val="0"/>
      <w:szCs w:val="24"/>
    </w:rPr>
  </w:style>
  <w:style w:type="paragraph" w:customStyle="1" w:styleId="LDStandardList">
    <w:name w:val="LD_StandardList"/>
    <w:basedOn w:val="Normal"/>
    <w:uiPriority w:val="99"/>
    <w:rsid w:val="006771A9"/>
    <w:pPr>
      <w:numPr>
        <w:ilvl w:val="4"/>
        <w:numId w:val="22"/>
      </w:numPr>
      <w:tabs>
        <w:tab w:val="clear" w:pos="2835"/>
        <w:tab w:val="num" w:pos="709"/>
      </w:tabs>
      <w:spacing w:before="0" w:after="240" w:line="288" w:lineRule="auto"/>
      <w:ind w:left="709"/>
      <w:outlineLvl w:val="9"/>
    </w:pPr>
    <w:rPr>
      <w:rFonts w:eastAsia="Times New Roman" w:cs="Times New Roman"/>
      <w:bCs w:val="0"/>
      <w:szCs w:val="24"/>
    </w:rPr>
  </w:style>
  <w:style w:type="paragraph" w:customStyle="1" w:styleId="LDStandardBulleted2List1">
    <w:name w:val="LD_Standard_Bulleted2_List1"/>
    <w:basedOn w:val="Normal"/>
    <w:uiPriority w:val="99"/>
    <w:rsid w:val="006771A9"/>
    <w:pPr>
      <w:numPr>
        <w:ilvl w:val="5"/>
        <w:numId w:val="22"/>
      </w:numPr>
      <w:tabs>
        <w:tab w:val="clear" w:pos="3544"/>
        <w:tab w:val="num" w:pos="709"/>
      </w:tabs>
      <w:spacing w:before="0" w:line="288" w:lineRule="auto"/>
      <w:ind w:left="709"/>
      <w:outlineLvl w:val="9"/>
    </w:pPr>
    <w:rPr>
      <w:rFonts w:eastAsia="Times New Roman" w:cs="Times New Roman"/>
      <w:bCs w:val="0"/>
      <w:szCs w:val="24"/>
    </w:rPr>
  </w:style>
  <w:style w:type="paragraph" w:customStyle="1" w:styleId="Indent3">
    <w:name w:val="Indent 3"/>
    <w:basedOn w:val="Normal"/>
    <w:rsid w:val="007E2E50"/>
    <w:pPr>
      <w:tabs>
        <w:tab w:val="left" w:pos="2127"/>
        <w:tab w:val="left" w:pos="2835"/>
      </w:tabs>
      <w:spacing w:before="0" w:after="240" w:line="260" w:lineRule="atLeast"/>
      <w:ind w:left="1418" w:firstLine="0"/>
      <w:outlineLvl w:val="9"/>
    </w:pPr>
    <w:rPr>
      <w:rFonts w:eastAsia="Times New Roman" w:cs="Times New Roman"/>
      <w:bCs w:val="0"/>
      <w:snapToGrid w:val="0"/>
      <w:sz w:val="20"/>
      <w:szCs w:val="20"/>
    </w:rPr>
  </w:style>
  <w:style w:type="character" w:customStyle="1" w:styleId="Indent1Char">
    <w:name w:val="Indent 1 Char"/>
    <w:link w:val="Indent1"/>
    <w:rsid w:val="007E2E50"/>
    <w:rPr>
      <w:rFonts w:ascii="Arial" w:eastAsia="Times New Roman" w:hAnsi="Arial" w:cs="Times New Roman"/>
      <w:bCs/>
      <w:szCs w:val="26"/>
    </w:rPr>
  </w:style>
  <w:style w:type="paragraph" w:styleId="FootnoteText">
    <w:name w:val="footnote text"/>
    <w:basedOn w:val="Normal"/>
    <w:link w:val="FootnoteTextChar"/>
    <w:semiHidden/>
    <w:rsid w:val="00114F65"/>
    <w:pPr>
      <w:spacing w:before="0" w:line="260" w:lineRule="atLeast"/>
      <w:ind w:firstLine="0"/>
      <w:outlineLvl w:val="9"/>
    </w:pPr>
    <w:rPr>
      <w:rFonts w:eastAsia="Times New Roman" w:cs="Times New Roman"/>
      <w:bCs w:val="0"/>
      <w:snapToGrid w:val="0"/>
      <w:sz w:val="18"/>
      <w:szCs w:val="20"/>
    </w:rPr>
  </w:style>
  <w:style w:type="character" w:customStyle="1" w:styleId="FootnoteTextChar">
    <w:name w:val="Footnote Text Char"/>
    <w:basedOn w:val="DefaultParagraphFont"/>
    <w:link w:val="FootnoteText"/>
    <w:semiHidden/>
    <w:rsid w:val="00114F65"/>
    <w:rPr>
      <w:rFonts w:ascii="Arial" w:eastAsia="Times New Roman" w:hAnsi="Arial" w:cs="Times New Roman"/>
      <w:snapToGrid w:val="0"/>
      <w:sz w:val="18"/>
      <w:szCs w:val="20"/>
    </w:rPr>
  </w:style>
  <w:style w:type="paragraph" w:customStyle="1" w:styleId="HWHeading1">
    <w:name w:val="HW_Heading 1"/>
    <w:next w:val="Normal"/>
    <w:rsid w:val="003B25C1"/>
    <w:pPr>
      <w:keepNext/>
      <w:numPr>
        <w:numId w:val="24"/>
      </w:numPr>
      <w:suppressAutoHyphens/>
      <w:spacing w:after="240" w:line="280" w:lineRule="exact"/>
      <w:jc w:val="both"/>
      <w:outlineLvl w:val="0"/>
    </w:pPr>
    <w:rPr>
      <w:rFonts w:ascii="Arial" w:eastAsia="Times New Roman" w:hAnsi="Arial" w:cs="Arial"/>
      <w:b/>
      <w:caps/>
      <w:kern w:val="28"/>
    </w:rPr>
  </w:style>
  <w:style w:type="paragraph" w:customStyle="1" w:styleId="HWHeading2">
    <w:name w:val="HW_Heading 2"/>
    <w:basedOn w:val="HWHeading1"/>
    <w:next w:val="Normal"/>
    <w:rsid w:val="003B25C1"/>
    <w:pPr>
      <w:numPr>
        <w:ilvl w:val="1"/>
      </w:numPr>
      <w:outlineLvl w:val="1"/>
    </w:pPr>
    <w:rPr>
      <w:caps w:val="0"/>
    </w:rPr>
  </w:style>
  <w:style w:type="paragraph" w:customStyle="1" w:styleId="HWHeading3">
    <w:name w:val="HW_Heading 3"/>
    <w:basedOn w:val="HWHeading2"/>
    <w:link w:val="HWHeading3Char"/>
    <w:rsid w:val="003B25C1"/>
    <w:pPr>
      <w:keepNext w:val="0"/>
      <w:numPr>
        <w:ilvl w:val="2"/>
      </w:numPr>
      <w:spacing w:beforeLines="40" w:afterLines="40" w:line="240" w:lineRule="auto"/>
      <w:outlineLvl w:val="2"/>
    </w:pPr>
    <w:rPr>
      <w:b w:val="0"/>
    </w:rPr>
  </w:style>
  <w:style w:type="paragraph" w:customStyle="1" w:styleId="HWHeading4">
    <w:name w:val="HW_Heading 4"/>
    <w:basedOn w:val="HWHeading3"/>
    <w:rsid w:val="003B25C1"/>
    <w:pPr>
      <w:numPr>
        <w:ilvl w:val="3"/>
      </w:numPr>
      <w:tabs>
        <w:tab w:val="left" w:pos="2835"/>
      </w:tabs>
      <w:outlineLvl w:val="3"/>
    </w:pPr>
  </w:style>
  <w:style w:type="paragraph" w:customStyle="1" w:styleId="HWHeading5">
    <w:name w:val="HW_Heading 5"/>
    <w:basedOn w:val="HWHeading4"/>
    <w:rsid w:val="003B25C1"/>
    <w:pPr>
      <w:numPr>
        <w:ilvl w:val="4"/>
      </w:numPr>
      <w:tabs>
        <w:tab w:val="left" w:pos="3543"/>
      </w:tabs>
      <w:outlineLvl w:val="4"/>
    </w:pPr>
  </w:style>
  <w:style w:type="paragraph" w:customStyle="1" w:styleId="HWHeading6">
    <w:name w:val="HW_Heading 6"/>
    <w:basedOn w:val="HWHeading5"/>
    <w:rsid w:val="003B25C1"/>
    <w:pPr>
      <w:numPr>
        <w:ilvl w:val="5"/>
      </w:numPr>
    </w:pPr>
  </w:style>
  <w:style w:type="paragraph" w:customStyle="1" w:styleId="HWHeading7">
    <w:name w:val="HW_Heading 7"/>
    <w:basedOn w:val="HWHeading6"/>
    <w:rsid w:val="003B25C1"/>
    <w:pPr>
      <w:numPr>
        <w:ilvl w:val="6"/>
      </w:numPr>
    </w:pPr>
  </w:style>
  <w:style w:type="paragraph" w:customStyle="1" w:styleId="HWHeading8">
    <w:name w:val="HW_Heading 8"/>
    <w:basedOn w:val="HWHeading7"/>
    <w:rsid w:val="003B25C1"/>
    <w:pPr>
      <w:numPr>
        <w:ilvl w:val="7"/>
      </w:numPr>
    </w:pPr>
  </w:style>
  <w:style w:type="paragraph" w:customStyle="1" w:styleId="HWHeading9">
    <w:name w:val="HW_Heading 9"/>
    <w:basedOn w:val="HWHeading8"/>
    <w:rsid w:val="003B25C1"/>
    <w:pPr>
      <w:numPr>
        <w:ilvl w:val="8"/>
      </w:numPr>
    </w:pPr>
  </w:style>
  <w:style w:type="paragraph" w:customStyle="1" w:styleId="NormalIndent1">
    <w:name w:val="Normal Indent1"/>
    <w:basedOn w:val="Normal"/>
    <w:rsid w:val="000249F2"/>
    <w:pPr>
      <w:spacing w:before="0" w:after="120" w:line="240" w:lineRule="auto"/>
      <w:ind w:left="567" w:firstLine="0"/>
      <w:outlineLvl w:val="9"/>
    </w:pPr>
    <w:rPr>
      <w:rFonts w:eastAsia="Times New Roman" w:cs="Times New Roman"/>
      <w:bCs w:val="0"/>
      <w:sz w:val="20"/>
      <w:szCs w:val="20"/>
      <w:lang w:eastAsia="en-AU"/>
    </w:rPr>
  </w:style>
  <w:style w:type="paragraph" w:customStyle="1" w:styleId="NumberedParagraphsLvl1">
    <w:name w:val="Numbered Paragraphs Lvl1"/>
    <w:basedOn w:val="Heading2"/>
    <w:qFormat/>
    <w:rsid w:val="00ED6F12"/>
    <w:pPr>
      <w:numPr>
        <w:ilvl w:val="0"/>
        <w:numId w:val="27"/>
      </w:numPr>
      <w:spacing w:after="120" w:line="240" w:lineRule="auto"/>
      <w:jc w:val="left"/>
    </w:pPr>
    <w:rPr>
      <w:rFonts w:eastAsia="Times New Roman"/>
      <w:b/>
      <w:iCs/>
      <w:caps/>
      <w:sz w:val="20"/>
      <w:szCs w:val="28"/>
      <w:lang w:eastAsia="en-AU"/>
    </w:rPr>
  </w:style>
  <w:style w:type="paragraph" w:customStyle="1" w:styleId="NumberedParagraphsLvl2">
    <w:name w:val="Numbered Paragraphs Lvl2"/>
    <w:basedOn w:val="Heading3"/>
    <w:link w:val="NumberedParagraphsLvl2Char"/>
    <w:qFormat/>
    <w:rsid w:val="00ED6F12"/>
    <w:pPr>
      <w:keepNext/>
      <w:numPr>
        <w:ilvl w:val="1"/>
        <w:numId w:val="27"/>
      </w:numPr>
      <w:spacing w:before="120" w:after="120" w:line="240" w:lineRule="auto"/>
    </w:pPr>
    <w:rPr>
      <w:rFonts w:eastAsia="Times New Roman" w:cs="Arial"/>
      <w:sz w:val="20"/>
      <w:lang w:eastAsia="en-AU"/>
    </w:rPr>
  </w:style>
  <w:style w:type="paragraph" w:customStyle="1" w:styleId="NumberedParagraphsLvl3">
    <w:name w:val="Numbered Paragraphs Lvl3"/>
    <w:basedOn w:val="Normal"/>
    <w:link w:val="NumberedParagraphsLvl3Char"/>
    <w:qFormat/>
    <w:rsid w:val="00ED6F12"/>
    <w:pPr>
      <w:numPr>
        <w:ilvl w:val="2"/>
        <w:numId w:val="27"/>
      </w:numPr>
      <w:spacing w:before="0" w:after="120" w:line="240" w:lineRule="auto"/>
      <w:outlineLvl w:val="9"/>
    </w:pPr>
    <w:rPr>
      <w:rFonts w:eastAsia="Times New Roman" w:cs="Times New Roman"/>
      <w:bCs w:val="0"/>
      <w:sz w:val="20"/>
      <w:szCs w:val="24"/>
      <w:lang w:eastAsia="en-AU"/>
    </w:rPr>
  </w:style>
  <w:style w:type="paragraph" w:customStyle="1" w:styleId="NumberedParagraphsLvl4">
    <w:name w:val="Numbered Paragraphs Lvl4"/>
    <w:basedOn w:val="Normal"/>
    <w:link w:val="NumberedParagraphsLvl4Char"/>
    <w:qFormat/>
    <w:rsid w:val="00ED6F12"/>
    <w:pPr>
      <w:numPr>
        <w:ilvl w:val="3"/>
        <w:numId w:val="27"/>
      </w:numPr>
      <w:spacing w:before="0" w:after="120" w:line="240" w:lineRule="auto"/>
      <w:outlineLvl w:val="9"/>
    </w:pPr>
    <w:rPr>
      <w:rFonts w:eastAsia="Times New Roman" w:cs="Times New Roman"/>
      <w:bCs w:val="0"/>
      <w:sz w:val="20"/>
      <w:szCs w:val="24"/>
      <w:lang w:eastAsia="en-AU"/>
    </w:rPr>
  </w:style>
  <w:style w:type="character" w:customStyle="1" w:styleId="NumberedParagraphsLvl3Char">
    <w:name w:val="Numbered Paragraphs Lvl3 Char"/>
    <w:basedOn w:val="DefaultParagraphFont"/>
    <w:link w:val="NumberedParagraphsLvl3"/>
    <w:rsid w:val="00ED6F12"/>
    <w:rPr>
      <w:rFonts w:ascii="Arial" w:eastAsia="Times New Roman" w:hAnsi="Arial" w:cs="Times New Roman"/>
      <w:sz w:val="20"/>
      <w:szCs w:val="24"/>
      <w:lang w:eastAsia="en-AU"/>
    </w:rPr>
  </w:style>
  <w:style w:type="paragraph" w:customStyle="1" w:styleId="NumberedParagraphsLvl5">
    <w:name w:val="Numbered Paragraphs Lvl5"/>
    <w:basedOn w:val="NumberedParagraphsLvl4"/>
    <w:rsid w:val="00ED6F12"/>
    <w:pPr>
      <w:numPr>
        <w:ilvl w:val="4"/>
      </w:numPr>
    </w:pPr>
  </w:style>
  <w:style w:type="character" w:customStyle="1" w:styleId="NumberedParagraphsLvl2Char">
    <w:name w:val="Numbered Paragraphs Lvl2 Char"/>
    <w:basedOn w:val="DefaultParagraphFont"/>
    <w:link w:val="NumberedParagraphsLvl2"/>
    <w:rsid w:val="005D4FE5"/>
    <w:rPr>
      <w:rFonts w:ascii="Arial" w:eastAsia="Times New Roman" w:hAnsi="Arial" w:cs="Arial"/>
      <w:bCs/>
      <w:sz w:val="20"/>
      <w:szCs w:val="26"/>
      <w:lang w:eastAsia="en-AU"/>
    </w:rPr>
  </w:style>
  <w:style w:type="character" w:customStyle="1" w:styleId="NumberedParagraphsLvl4Char">
    <w:name w:val="Numbered Paragraphs Lvl4 Char"/>
    <w:basedOn w:val="DefaultParagraphFont"/>
    <w:link w:val="NumberedParagraphsLvl4"/>
    <w:rsid w:val="00DE31BD"/>
    <w:rPr>
      <w:rFonts w:ascii="Arial" w:eastAsia="Times New Roman" w:hAnsi="Arial" w:cs="Times New Roman"/>
      <w:sz w:val="20"/>
      <w:szCs w:val="24"/>
      <w:lang w:eastAsia="en-AU"/>
    </w:rPr>
  </w:style>
  <w:style w:type="paragraph" w:customStyle="1" w:styleId="Level1">
    <w:name w:val="Level 1."/>
    <w:next w:val="Normal"/>
    <w:rsid w:val="000F1DD4"/>
    <w:pPr>
      <w:keepNext/>
      <w:numPr>
        <w:numId w:val="29"/>
      </w:numPr>
      <w:spacing w:before="240" w:after="0" w:line="240" w:lineRule="auto"/>
      <w:outlineLvl w:val="0"/>
    </w:pPr>
    <w:rPr>
      <w:rFonts w:ascii="Arial" w:eastAsia="SimSun" w:hAnsi="Arial" w:cs="Arial"/>
      <w:b/>
      <w:caps/>
      <w:sz w:val="24"/>
      <w:szCs w:val="20"/>
    </w:rPr>
  </w:style>
  <w:style w:type="paragraph" w:customStyle="1" w:styleId="Level11">
    <w:name w:val="Level 1.1"/>
    <w:next w:val="Normal"/>
    <w:rsid w:val="000F1DD4"/>
    <w:pPr>
      <w:numPr>
        <w:ilvl w:val="1"/>
        <w:numId w:val="29"/>
      </w:numPr>
      <w:spacing w:before="240" w:after="0" w:line="240" w:lineRule="auto"/>
      <w:outlineLvl w:val="1"/>
    </w:pPr>
    <w:rPr>
      <w:rFonts w:ascii="Times New Roman" w:eastAsia="SimSun" w:hAnsi="Times New Roman" w:cs="Times New Roman"/>
      <w:b/>
      <w:sz w:val="24"/>
      <w:szCs w:val="20"/>
    </w:rPr>
  </w:style>
  <w:style w:type="paragraph" w:customStyle="1" w:styleId="Levela">
    <w:name w:val="Level (a)"/>
    <w:next w:val="Normal"/>
    <w:link w:val="LevelaChar"/>
    <w:rsid w:val="000F1DD4"/>
    <w:pPr>
      <w:numPr>
        <w:ilvl w:val="2"/>
        <w:numId w:val="29"/>
      </w:numPr>
      <w:spacing w:before="240" w:after="0" w:line="240" w:lineRule="auto"/>
      <w:outlineLvl w:val="2"/>
    </w:pPr>
    <w:rPr>
      <w:rFonts w:ascii="Times New Roman" w:eastAsia="SimSun" w:hAnsi="Times New Roman" w:cs="Times New Roman"/>
      <w:sz w:val="24"/>
      <w:szCs w:val="20"/>
    </w:rPr>
  </w:style>
  <w:style w:type="paragraph" w:customStyle="1" w:styleId="Leveli">
    <w:name w:val="Level (i)"/>
    <w:next w:val="Normal"/>
    <w:rsid w:val="000F1DD4"/>
    <w:pPr>
      <w:numPr>
        <w:ilvl w:val="3"/>
        <w:numId w:val="29"/>
      </w:numPr>
      <w:spacing w:before="240" w:after="0" w:line="240" w:lineRule="auto"/>
      <w:outlineLvl w:val="3"/>
    </w:pPr>
    <w:rPr>
      <w:rFonts w:ascii="Times New Roman" w:eastAsia="SimSun" w:hAnsi="Times New Roman" w:cs="Times New Roman"/>
      <w:sz w:val="24"/>
      <w:szCs w:val="20"/>
    </w:rPr>
  </w:style>
  <w:style w:type="paragraph" w:customStyle="1" w:styleId="LevelA0">
    <w:name w:val="Level(A)"/>
    <w:next w:val="Normal"/>
    <w:rsid w:val="000F1DD4"/>
    <w:pPr>
      <w:numPr>
        <w:ilvl w:val="4"/>
        <w:numId w:val="29"/>
      </w:numPr>
      <w:spacing w:before="240" w:after="0" w:line="240" w:lineRule="auto"/>
      <w:outlineLvl w:val="4"/>
    </w:pPr>
    <w:rPr>
      <w:rFonts w:ascii="Times New Roman" w:eastAsia="SimSun" w:hAnsi="Times New Roman" w:cs="Times New Roman"/>
      <w:sz w:val="24"/>
      <w:szCs w:val="20"/>
    </w:rPr>
  </w:style>
  <w:style w:type="paragraph" w:customStyle="1" w:styleId="LevelI0">
    <w:name w:val="Level(I)"/>
    <w:next w:val="Normal"/>
    <w:rsid w:val="000F1DD4"/>
    <w:pPr>
      <w:numPr>
        <w:ilvl w:val="5"/>
        <w:numId w:val="29"/>
      </w:numPr>
      <w:spacing w:before="240" w:after="0" w:line="240" w:lineRule="auto"/>
      <w:outlineLvl w:val="5"/>
    </w:pPr>
    <w:rPr>
      <w:rFonts w:ascii="Times New Roman" w:eastAsia="SimSun" w:hAnsi="Times New Roman" w:cs="Times New Roman"/>
      <w:sz w:val="24"/>
      <w:szCs w:val="20"/>
    </w:rPr>
  </w:style>
  <w:style w:type="paragraph" w:customStyle="1" w:styleId="Style11UNBOLD11PT">
    <w:name w:val="Style1.1UNBOLD 11PT"/>
    <w:basedOn w:val="Level11"/>
    <w:link w:val="Style11UNBOLD11PTChar"/>
    <w:rsid w:val="000F1DD4"/>
    <w:rPr>
      <w:b w:val="0"/>
      <w:sz w:val="22"/>
      <w:szCs w:val="22"/>
    </w:rPr>
  </w:style>
  <w:style w:type="character" w:customStyle="1" w:styleId="Style11UNBOLD11PTChar">
    <w:name w:val="Style1.1UNBOLD 11PT Char"/>
    <w:link w:val="Style11UNBOLD11PT"/>
    <w:rsid w:val="000F1DD4"/>
    <w:rPr>
      <w:rFonts w:ascii="Times New Roman" w:eastAsia="SimSun" w:hAnsi="Times New Roman" w:cs="Times New Roman"/>
    </w:rPr>
  </w:style>
  <w:style w:type="character" w:styleId="Hyperlink">
    <w:name w:val="Hyperlink"/>
    <w:basedOn w:val="DefaultParagraphFont"/>
    <w:uiPriority w:val="99"/>
    <w:unhideWhenUsed/>
    <w:rsid w:val="00DB16FB"/>
    <w:rPr>
      <w:color w:val="0000FF" w:themeColor="hyperlink"/>
      <w:u w:val="single"/>
    </w:rPr>
  </w:style>
  <w:style w:type="paragraph" w:customStyle="1" w:styleId="Annexure0">
    <w:name w:val="Annexure#"/>
    <w:aliases w:val="a1"/>
    <w:basedOn w:val="Title"/>
    <w:next w:val="Normal"/>
    <w:rsid w:val="00E915E6"/>
    <w:pPr>
      <w:numPr>
        <w:numId w:val="30"/>
      </w:numPr>
      <w:pBdr>
        <w:bottom w:val="none" w:sz="0" w:space="0" w:color="auto"/>
      </w:pBdr>
      <w:spacing w:before="240"/>
      <w:contextualSpacing w:val="0"/>
      <w:jc w:val="center"/>
      <w:outlineLvl w:val="0"/>
    </w:pPr>
    <w:rPr>
      <w:rFonts w:ascii="Arial" w:eastAsia="SimSun" w:hAnsi="Arial" w:cs="Times New Roman"/>
      <w:b/>
      <w:bCs w:val="0"/>
      <w:caps/>
      <w:spacing w:val="0"/>
      <w:sz w:val="24"/>
      <w:szCs w:val="20"/>
    </w:rPr>
  </w:style>
  <w:style w:type="character" w:customStyle="1" w:styleId="LevelaChar">
    <w:name w:val="Level (a) Char"/>
    <w:link w:val="Levela"/>
    <w:rsid w:val="00E915E6"/>
    <w:rPr>
      <w:rFonts w:ascii="Times New Roman" w:eastAsia="SimSun" w:hAnsi="Times New Roman" w:cs="Times New Roman"/>
      <w:sz w:val="24"/>
      <w:szCs w:val="20"/>
    </w:rPr>
  </w:style>
  <w:style w:type="paragraph" w:customStyle="1" w:styleId="CharCharCharChar">
    <w:name w:val="Char Char Char Char"/>
    <w:basedOn w:val="Normal"/>
    <w:rsid w:val="00E915E6"/>
    <w:pPr>
      <w:spacing w:before="0" w:after="160" w:line="240" w:lineRule="exact"/>
      <w:ind w:firstLine="0"/>
      <w:outlineLvl w:val="9"/>
    </w:pPr>
    <w:rPr>
      <w:rFonts w:ascii="Verdana" w:eastAsia="Times New Roman" w:hAnsi="Verdana" w:cs="Times New Roman"/>
      <w:bCs w:val="0"/>
      <w:sz w:val="20"/>
      <w:szCs w:val="20"/>
      <w:lang w:val="en-US"/>
    </w:rPr>
  </w:style>
  <w:style w:type="paragraph" w:customStyle="1" w:styleId="Level11fo">
    <w:name w:val="Level 1.1fo"/>
    <w:basedOn w:val="Normal"/>
    <w:link w:val="Level11foChar"/>
    <w:rsid w:val="00D70194"/>
    <w:pPr>
      <w:spacing w:before="240" w:line="240" w:lineRule="auto"/>
      <w:ind w:left="720" w:firstLine="0"/>
      <w:outlineLvl w:val="9"/>
    </w:pPr>
    <w:rPr>
      <w:rFonts w:ascii="Times New Roman" w:eastAsia="SimSun" w:hAnsi="Times New Roman" w:cs="Times New Roman"/>
      <w:bCs w:val="0"/>
      <w:sz w:val="24"/>
      <w:szCs w:val="24"/>
      <w:lang w:eastAsia="zh-CN"/>
    </w:rPr>
  </w:style>
  <w:style w:type="character" w:customStyle="1" w:styleId="Level11foChar">
    <w:name w:val="Level 1.1fo Char"/>
    <w:link w:val="Level11fo"/>
    <w:rsid w:val="00D70194"/>
    <w:rPr>
      <w:rFonts w:ascii="Times New Roman" w:eastAsia="SimSun" w:hAnsi="Times New Roman" w:cs="Times New Roman"/>
      <w:sz w:val="24"/>
      <w:szCs w:val="24"/>
      <w:lang w:eastAsia="zh-CN"/>
    </w:rPr>
  </w:style>
  <w:style w:type="paragraph" w:customStyle="1" w:styleId="CharCharCharChar0">
    <w:name w:val="Char Char Char Char"/>
    <w:basedOn w:val="Normal"/>
    <w:rsid w:val="00FF676D"/>
    <w:pPr>
      <w:spacing w:before="0" w:after="160" w:line="240" w:lineRule="exact"/>
      <w:ind w:firstLine="0"/>
      <w:outlineLvl w:val="9"/>
    </w:pPr>
    <w:rPr>
      <w:rFonts w:ascii="Verdana" w:eastAsia="Times New Roman" w:hAnsi="Verdana" w:cs="Times New Roman"/>
      <w:bCs w:val="0"/>
      <w:sz w:val="20"/>
      <w:szCs w:val="20"/>
      <w:lang w:val="en-US"/>
    </w:rPr>
  </w:style>
  <w:style w:type="character" w:customStyle="1" w:styleId="HWHeading3Char">
    <w:name w:val="HW_Heading 3 Char"/>
    <w:basedOn w:val="DefaultParagraphFont"/>
    <w:link w:val="HWHeading3"/>
    <w:rsid w:val="009D77AB"/>
    <w:rPr>
      <w:rFonts w:ascii="Arial" w:eastAsia="Times New Roman" w:hAnsi="Arial" w:cs="Arial"/>
      <w:kern w:val="28"/>
    </w:rPr>
  </w:style>
  <w:style w:type="paragraph" w:customStyle="1" w:styleId="TableBodyText">
    <w:name w:val="Table Body Text"/>
    <w:basedOn w:val="Normal"/>
    <w:qFormat/>
    <w:rsid w:val="00EE5CB6"/>
    <w:pPr>
      <w:spacing w:before="0" w:after="200" w:line="276" w:lineRule="auto"/>
      <w:ind w:firstLine="0"/>
      <w:outlineLvl w:val="9"/>
    </w:pPr>
    <w:rPr>
      <w:rFonts w:asciiTheme="minorHAnsi" w:eastAsiaTheme="minorHAnsi" w:hAnsiTheme="minorHAnsi" w:cstheme="minorBidi"/>
      <w:bCs w:val="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31320">
      <w:bodyDiv w:val="1"/>
      <w:marLeft w:val="0"/>
      <w:marRight w:val="0"/>
      <w:marTop w:val="0"/>
      <w:marBottom w:val="0"/>
      <w:divBdr>
        <w:top w:val="none" w:sz="0" w:space="0" w:color="auto"/>
        <w:left w:val="none" w:sz="0" w:space="0" w:color="auto"/>
        <w:bottom w:val="none" w:sz="0" w:space="0" w:color="auto"/>
        <w:right w:val="none" w:sz="0" w:space="0" w:color="auto"/>
      </w:divBdr>
    </w:div>
    <w:div w:id="203446808">
      <w:bodyDiv w:val="1"/>
      <w:marLeft w:val="0"/>
      <w:marRight w:val="0"/>
      <w:marTop w:val="0"/>
      <w:marBottom w:val="0"/>
      <w:divBdr>
        <w:top w:val="none" w:sz="0" w:space="0" w:color="auto"/>
        <w:left w:val="none" w:sz="0" w:space="0" w:color="auto"/>
        <w:bottom w:val="none" w:sz="0" w:space="0" w:color="auto"/>
        <w:right w:val="none" w:sz="0" w:space="0" w:color="auto"/>
      </w:divBdr>
    </w:div>
    <w:div w:id="209803351">
      <w:bodyDiv w:val="1"/>
      <w:marLeft w:val="0"/>
      <w:marRight w:val="0"/>
      <w:marTop w:val="0"/>
      <w:marBottom w:val="0"/>
      <w:divBdr>
        <w:top w:val="none" w:sz="0" w:space="0" w:color="auto"/>
        <w:left w:val="none" w:sz="0" w:space="0" w:color="auto"/>
        <w:bottom w:val="none" w:sz="0" w:space="0" w:color="auto"/>
        <w:right w:val="none" w:sz="0" w:space="0" w:color="auto"/>
      </w:divBdr>
    </w:div>
    <w:div w:id="282931627">
      <w:bodyDiv w:val="1"/>
      <w:marLeft w:val="0"/>
      <w:marRight w:val="0"/>
      <w:marTop w:val="0"/>
      <w:marBottom w:val="0"/>
      <w:divBdr>
        <w:top w:val="none" w:sz="0" w:space="0" w:color="auto"/>
        <w:left w:val="none" w:sz="0" w:space="0" w:color="auto"/>
        <w:bottom w:val="none" w:sz="0" w:space="0" w:color="auto"/>
        <w:right w:val="none" w:sz="0" w:space="0" w:color="auto"/>
      </w:divBdr>
    </w:div>
    <w:div w:id="534390023">
      <w:bodyDiv w:val="1"/>
      <w:marLeft w:val="0"/>
      <w:marRight w:val="0"/>
      <w:marTop w:val="0"/>
      <w:marBottom w:val="0"/>
      <w:divBdr>
        <w:top w:val="none" w:sz="0" w:space="0" w:color="auto"/>
        <w:left w:val="none" w:sz="0" w:space="0" w:color="auto"/>
        <w:bottom w:val="none" w:sz="0" w:space="0" w:color="auto"/>
        <w:right w:val="none" w:sz="0" w:space="0" w:color="auto"/>
      </w:divBdr>
    </w:div>
    <w:div w:id="651254670">
      <w:bodyDiv w:val="1"/>
      <w:marLeft w:val="0"/>
      <w:marRight w:val="0"/>
      <w:marTop w:val="0"/>
      <w:marBottom w:val="0"/>
      <w:divBdr>
        <w:top w:val="none" w:sz="0" w:space="0" w:color="auto"/>
        <w:left w:val="none" w:sz="0" w:space="0" w:color="auto"/>
        <w:bottom w:val="none" w:sz="0" w:space="0" w:color="auto"/>
        <w:right w:val="none" w:sz="0" w:space="0" w:color="auto"/>
      </w:divBdr>
    </w:div>
    <w:div w:id="664868466">
      <w:bodyDiv w:val="1"/>
      <w:marLeft w:val="0"/>
      <w:marRight w:val="0"/>
      <w:marTop w:val="0"/>
      <w:marBottom w:val="0"/>
      <w:divBdr>
        <w:top w:val="none" w:sz="0" w:space="0" w:color="auto"/>
        <w:left w:val="none" w:sz="0" w:space="0" w:color="auto"/>
        <w:bottom w:val="none" w:sz="0" w:space="0" w:color="auto"/>
        <w:right w:val="none" w:sz="0" w:space="0" w:color="auto"/>
      </w:divBdr>
    </w:div>
    <w:div w:id="666641374">
      <w:bodyDiv w:val="1"/>
      <w:marLeft w:val="0"/>
      <w:marRight w:val="0"/>
      <w:marTop w:val="0"/>
      <w:marBottom w:val="0"/>
      <w:divBdr>
        <w:top w:val="none" w:sz="0" w:space="0" w:color="auto"/>
        <w:left w:val="none" w:sz="0" w:space="0" w:color="auto"/>
        <w:bottom w:val="none" w:sz="0" w:space="0" w:color="auto"/>
        <w:right w:val="none" w:sz="0" w:space="0" w:color="auto"/>
      </w:divBdr>
    </w:div>
    <w:div w:id="743450705">
      <w:bodyDiv w:val="1"/>
      <w:marLeft w:val="0"/>
      <w:marRight w:val="0"/>
      <w:marTop w:val="0"/>
      <w:marBottom w:val="0"/>
      <w:divBdr>
        <w:top w:val="none" w:sz="0" w:space="0" w:color="auto"/>
        <w:left w:val="none" w:sz="0" w:space="0" w:color="auto"/>
        <w:bottom w:val="none" w:sz="0" w:space="0" w:color="auto"/>
        <w:right w:val="none" w:sz="0" w:space="0" w:color="auto"/>
      </w:divBdr>
    </w:div>
    <w:div w:id="1006244918">
      <w:bodyDiv w:val="1"/>
      <w:marLeft w:val="0"/>
      <w:marRight w:val="0"/>
      <w:marTop w:val="0"/>
      <w:marBottom w:val="0"/>
      <w:divBdr>
        <w:top w:val="none" w:sz="0" w:space="0" w:color="auto"/>
        <w:left w:val="none" w:sz="0" w:space="0" w:color="auto"/>
        <w:bottom w:val="none" w:sz="0" w:space="0" w:color="auto"/>
        <w:right w:val="none" w:sz="0" w:space="0" w:color="auto"/>
      </w:divBdr>
    </w:div>
    <w:div w:id="1020593194">
      <w:bodyDiv w:val="1"/>
      <w:marLeft w:val="0"/>
      <w:marRight w:val="0"/>
      <w:marTop w:val="0"/>
      <w:marBottom w:val="0"/>
      <w:divBdr>
        <w:top w:val="none" w:sz="0" w:space="0" w:color="auto"/>
        <w:left w:val="none" w:sz="0" w:space="0" w:color="auto"/>
        <w:bottom w:val="none" w:sz="0" w:space="0" w:color="auto"/>
        <w:right w:val="none" w:sz="0" w:space="0" w:color="auto"/>
      </w:divBdr>
    </w:div>
    <w:div w:id="1110709606">
      <w:bodyDiv w:val="1"/>
      <w:marLeft w:val="0"/>
      <w:marRight w:val="0"/>
      <w:marTop w:val="0"/>
      <w:marBottom w:val="0"/>
      <w:divBdr>
        <w:top w:val="none" w:sz="0" w:space="0" w:color="auto"/>
        <w:left w:val="none" w:sz="0" w:space="0" w:color="auto"/>
        <w:bottom w:val="none" w:sz="0" w:space="0" w:color="auto"/>
        <w:right w:val="none" w:sz="0" w:space="0" w:color="auto"/>
      </w:divBdr>
    </w:div>
    <w:div w:id="1279872362">
      <w:bodyDiv w:val="1"/>
      <w:marLeft w:val="0"/>
      <w:marRight w:val="0"/>
      <w:marTop w:val="0"/>
      <w:marBottom w:val="0"/>
      <w:divBdr>
        <w:top w:val="none" w:sz="0" w:space="0" w:color="auto"/>
        <w:left w:val="none" w:sz="0" w:space="0" w:color="auto"/>
        <w:bottom w:val="none" w:sz="0" w:space="0" w:color="auto"/>
        <w:right w:val="none" w:sz="0" w:space="0" w:color="auto"/>
      </w:divBdr>
    </w:div>
    <w:div w:id="1284964798">
      <w:bodyDiv w:val="1"/>
      <w:marLeft w:val="0"/>
      <w:marRight w:val="0"/>
      <w:marTop w:val="0"/>
      <w:marBottom w:val="0"/>
      <w:divBdr>
        <w:top w:val="none" w:sz="0" w:space="0" w:color="auto"/>
        <w:left w:val="none" w:sz="0" w:space="0" w:color="auto"/>
        <w:bottom w:val="none" w:sz="0" w:space="0" w:color="auto"/>
        <w:right w:val="none" w:sz="0" w:space="0" w:color="auto"/>
      </w:divBdr>
    </w:div>
    <w:div w:id="1321737934">
      <w:bodyDiv w:val="1"/>
      <w:marLeft w:val="0"/>
      <w:marRight w:val="0"/>
      <w:marTop w:val="0"/>
      <w:marBottom w:val="0"/>
      <w:divBdr>
        <w:top w:val="none" w:sz="0" w:space="0" w:color="auto"/>
        <w:left w:val="none" w:sz="0" w:space="0" w:color="auto"/>
        <w:bottom w:val="none" w:sz="0" w:space="0" w:color="auto"/>
        <w:right w:val="none" w:sz="0" w:space="0" w:color="auto"/>
      </w:divBdr>
    </w:div>
    <w:div w:id="1546334039">
      <w:bodyDiv w:val="1"/>
      <w:marLeft w:val="0"/>
      <w:marRight w:val="0"/>
      <w:marTop w:val="0"/>
      <w:marBottom w:val="0"/>
      <w:divBdr>
        <w:top w:val="none" w:sz="0" w:space="0" w:color="auto"/>
        <w:left w:val="none" w:sz="0" w:space="0" w:color="auto"/>
        <w:bottom w:val="none" w:sz="0" w:space="0" w:color="auto"/>
        <w:right w:val="none" w:sz="0" w:space="0" w:color="auto"/>
      </w:divBdr>
    </w:div>
    <w:div w:id="1714234323">
      <w:bodyDiv w:val="1"/>
      <w:marLeft w:val="0"/>
      <w:marRight w:val="0"/>
      <w:marTop w:val="0"/>
      <w:marBottom w:val="0"/>
      <w:divBdr>
        <w:top w:val="none" w:sz="0" w:space="0" w:color="auto"/>
        <w:left w:val="none" w:sz="0" w:space="0" w:color="auto"/>
        <w:bottom w:val="none" w:sz="0" w:space="0" w:color="auto"/>
        <w:right w:val="none" w:sz="0" w:space="0" w:color="auto"/>
      </w:divBdr>
    </w:div>
    <w:div w:id="188737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NELHD-ResearchOffice@health.nsw.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843F7-58E0-409F-8504-CAE3AFAB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6520</Words>
  <Characters>37166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CHW</Company>
  <LinksUpToDate>false</LinksUpToDate>
  <CharactersWithSpaces>43599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Barnes</dc:creator>
  <cp:lastModifiedBy>Kristy A. Morris</cp:lastModifiedBy>
  <cp:revision>16</cp:revision>
  <cp:lastPrinted>2016-05-26T06:02:00Z</cp:lastPrinted>
  <dcterms:created xsi:type="dcterms:W3CDTF">2022-03-04T04:53:00Z</dcterms:created>
  <dcterms:modified xsi:type="dcterms:W3CDTF">2022-03-04T05:18:00Z</dcterms:modified>
</cp:coreProperties>
</file>